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E81" w:rsidRPr="00E55A92" w:rsidRDefault="00C31E81" w:rsidP="00400674">
      <w:pPr>
        <w:spacing w:after="0" w:line="240" w:lineRule="auto"/>
        <w:jc w:val="center"/>
        <w:rPr>
          <w:rStyle w:val="Strong"/>
          <w:rFonts w:ascii="Arial" w:hAnsi="Arial" w:cs="Arial"/>
        </w:rPr>
      </w:pPr>
      <w:r w:rsidRPr="00E55A92">
        <w:rPr>
          <w:rStyle w:val="Strong"/>
          <w:rFonts w:ascii="Arial" w:hAnsi="Arial" w:cs="Arial"/>
          <w:i/>
        </w:rPr>
        <w:t>Our Statement of Purpose</w:t>
      </w:r>
    </w:p>
    <w:p w:rsidR="00E55A92" w:rsidRDefault="00E55A92" w:rsidP="00400674">
      <w:pPr>
        <w:pStyle w:val="Body"/>
        <w:ind w:left="284" w:right="444"/>
        <w:jc w:val="center"/>
        <w:rPr>
          <w:rFonts w:ascii="Arial" w:hAnsi="Arial" w:cs="Arial"/>
        </w:rPr>
      </w:pPr>
    </w:p>
    <w:p w:rsidR="00C31E81" w:rsidRPr="00E55A92" w:rsidRDefault="00C31E81" w:rsidP="00400674">
      <w:pPr>
        <w:pStyle w:val="Body"/>
        <w:ind w:left="284" w:right="444"/>
        <w:jc w:val="center"/>
        <w:rPr>
          <w:rFonts w:ascii="Arial" w:hAnsi="Arial" w:cs="Arial"/>
        </w:rPr>
      </w:pPr>
      <w:r w:rsidRPr="00E55A92">
        <w:rPr>
          <w:rFonts w:ascii="Arial" w:hAnsi="Arial" w:cs="Arial"/>
        </w:rPr>
        <w:t xml:space="preserve">As a community of faith led by the </w:t>
      </w:r>
      <w:proofErr w:type="gramStart"/>
      <w:r w:rsidRPr="00E55A92">
        <w:rPr>
          <w:rFonts w:ascii="Arial" w:hAnsi="Arial" w:cs="Arial"/>
        </w:rPr>
        <w:t>spirit</w:t>
      </w:r>
      <w:proofErr w:type="gramEnd"/>
      <w:r w:rsidRPr="00E55A92">
        <w:rPr>
          <w:rFonts w:ascii="Arial" w:hAnsi="Arial" w:cs="Arial"/>
        </w:rPr>
        <w:t xml:space="preserve">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w:t>
      </w:r>
      <w:r w:rsidRPr="00E55A92">
        <w:rPr>
          <w:rFonts w:ascii="Arial" w:hAnsi="Arial" w:cs="Arial"/>
        </w:rPr>
        <w:br/>
        <w:t xml:space="preserve">We will live into this statement by encouraging all who make TSA their faith home to participate fully in all aspects of the life and work of this community of faith. </w:t>
      </w:r>
    </w:p>
    <w:p w:rsidR="00C31E81" w:rsidRPr="00E55A92" w:rsidRDefault="00C31E81" w:rsidP="00400674">
      <w:pPr>
        <w:pStyle w:val="Body"/>
        <w:ind w:left="284" w:right="444"/>
        <w:jc w:val="center"/>
        <w:rPr>
          <w:rFonts w:ascii="Arial" w:hAnsi="Arial" w:cs="Arial"/>
        </w:rPr>
      </w:pPr>
      <w:r w:rsidRPr="00E55A92">
        <w:rPr>
          <w:rFonts w:ascii="Arial" w:hAnsi="Arial" w:cs="Arial"/>
        </w:rPr>
        <w:t>TSA is a place where the gifts of all people are celebrated.</w:t>
      </w:r>
    </w:p>
    <w:p w:rsidR="00C31E81" w:rsidRPr="00E55A92" w:rsidRDefault="00C31E81" w:rsidP="00400674">
      <w:pPr>
        <w:spacing w:after="0" w:line="240" w:lineRule="auto"/>
        <w:jc w:val="center"/>
        <w:rPr>
          <w:rFonts w:ascii="Arial" w:eastAsia="Times New Roman" w:hAnsi="Arial" w:cs="Arial"/>
          <w:b/>
          <w:i/>
          <w:u w:val="single"/>
        </w:rPr>
      </w:pPr>
    </w:p>
    <w:p w:rsidR="00C31E81" w:rsidRPr="00E55A92" w:rsidRDefault="002B1017" w:rsidP="00400674">
      <w:pPr>
        <w:spacing w:after="0" w:line="240" w:lineRule="auto"/>
        <w:jc w:val="center"/>
        <w:rPr>
          <w:rFonts w:ascii="Arial" w:eastAsia="Times New Roman" w:hAnsi="Arial" w:cs="Arial"/>
          <w:b/>
          <w:i/>
          <w:u w:val="single"/>
        </w:rPr>
      </w:pPr>
      <w:r>
        <w:rPr>
          <w:rFonts w:ascii="Arial" w:eastAsia="Times New Roman" w:hAnsi="Arial" w:cs="Arial"/>
          <w:b/>
          <w:i/>
          <w:u w:val="single"/>
        </w:rPr>
        <w:t xml:space="preserve">Our Week at a Glance – April </w:t>
      </w:r>
      <w:r w:rsidR="00400674">
        <w:rPr>
          <w:rFonts w:ascii="Arial" w:eastAsia="Times New Roman" w:hAnsi="Arial" w:cs="Arial"/>
          <w:b/>
          <w:i/>
          <w:u w:val="single"/>
        </w:rPr>
        <w:t>14</w:t>
      </w:r>
      <w:r w:rsidR="00C31E81" w:rsidRPr="00E55A92">
        <w:rPr>
          <w:rFonts w:ascii="Arial" w:eastAsia="Times New Roman" w:hAnsi="Arial" w:cs="Arial"/>
          <w:b/>
          <w:i/>
          <w:u w:val="single"/>
        </w:rPr>
        <w:t>, 2019</w:t>
      </w:r>
    </w:p>
    <w:p w:rsidR="00C31E81" w:rsidRPr="00E55A92" w:rsidRDefault="00C31E81" w:rsidP="00400674">
      <w:pPr>
        <w:spacing w:after="0" w:line="240" w:lineRule="auto"/>
        <w:rPr>
          <w:rFonts w:ascii="Arial" w:eastAsia="Calibri" w:hAnsi="Arial" w:cs="Arial"/>
          <w:b/>
          <w:i/>
        </w:rPr>
      </w:pPr>
      <w:r w:rsidRPr="00E55A92">
        <w:rPr>
          <w:rFonts w:ascii="Arial" w:eastAsia="Times New Roman" w:hAnsi="Arial" w:cs="Arial"/>
          <w:b/>
          <w:i/>
          <w:u w:val="single"/>
        </w:rPr>
        <w:br/>
      </w:r>
      <w:r w:rsidRPr="00E55A92">
        <w:rPr>
          <w:rFonts w:ascii="Arial" w:eastAsia="Calibri" w:hAnsi="Arial" w:cs="Arial"/>
          <w:b/>
          <w:i/>
        </w:rPr>
        <w:t>THIS WEEK AT TSA:</w:t>
      </w:r>
    </w:p>
    <w:p w:rsidR="00E116E9" w:rsidRDefault="004F2716" w:rsidP="00400674">
      <w:pPr>
        <w:tabs>
          <w:tab w:val="left" w:pos="1701"/>
        </w:tabs>
        <w:spacing w:after="0" w:line="240" w:lineRule="auto"/>
        <w:rPr>
          <w:rFonts w:ascii="Arial" w:eastAsia="Calibri" w:hAnsi="Arial" w:cs="Arial"/>
          <w:b/>
          <w:i/>
          <w:u w:val="single"/>
        </w:rPr>
      </w:pPr>
      <w:r w:rsidRPr="00E55A92">
        <w:rPr>
          <w:rFonts w:ascii="Arial" w:eastAsia="Calibri" w:hAnsi="Arial" w:cs="Arial"/>
          <w:b/>
          <w:i/>
        </w:rPr>
        <w:br/>
      </w:r>
      <w:proofErr w:type="gramStart"/>
      <w:r w:rsidR="00EF4342" w:rsidRPr="00E55A92">
        <w:rPr>
          <w:rFonts w:ascii="Arial" w:eastAsia="Calibri" w:hAnsi="Arial" w:cs="Arial"/>
          <w:b/>
        </w:rPr>
        <w:t>TODAY</w:t>
      </w:r>
      <w:r w:rsidR="00EF4342" w:rsidRPr="00E55A92">
        <w:rPr>
          <w:rFonts w:ascii="Arial" w:eastAsia="Calibri" w:hAnsi="Arial" w:cs="Arial"/>
          <w:b/>
        </w:rPr>
        <w:tab/>
      </w:r>
      <w:r w:rsidR="00400674">
        <w:rPr>
          <w:rFonts w:ascii="Arial" w:eastAsia="Calibri" w:hAnsi="Arial" w:cs="Arial"/>
        </w:rPr>
        <w:t xml:space="preserve">TSA Volunteer Appreciation – Stewart Hall, after </w:t>
      </w:r>
      <w:r w:rsidR="00400674">
        <w:rPr>
          <w:rFonts w:ascii="Arial" w:eastAsia="Calibri" w:hAnsi="Arial" w:cs="Arial"/>
        </w:rPr>
        <w:tab/>
        <w:t xml:space="preserve">Service </w:t>
      </w:r>
      <w:r w:rsidR="002B1017">
        <w:rPr>
          <w:rFonts w:ascii="Arial" w:eastAsia="Calibri" w:hAnsi="Arial" w:cs="Arial"/>
          <w:b/>
        </w:rPr>
        <w:br/>
      </w:r>
      <w:r w:rsidR="00317715">
        <w:rPr>
          <w:rFonts w:ascii="Arial" w:eastAsia="Calibri" w:hAnsi="Arial" w:cs="Arial"/>
          <w:b/>
          <w:i/>
        </w:rPr>
        <w:br/>
      </w:r>
      <w:r w:rsidR="002B1017" w:rsidRPr="005B45D3">
        <w:rPr>
          <w:rFonts w:ascii="Arial" w:eastAsia="Calibri" w:hAnsi="Arial" w:cs="Arial"/>
          <w:b/>
        </w:rPr>
        <w:t>Tues.</w:t>
      </w:r>
      <w:r w:rsidR="002B1017">
        <w:rPr>
          <w:rFonts w:ascii="Arial" w:eastAsia="Calibri" w:hAnsi="Arial" w:cs="Arial"/>
          <w:b/>
        </w:rPr>
        <w:t xml:space="preserve"> </w:t>
      </w:r>
      <w:r w:rsidR="002B1017" w:rsidRPr="005B45D3">
        <w:rPr>
          <w:rFonts w:ascii="Arial" w:eastAsia="Calibri" w:hAnsi="Arial" w:cs="Arial"/>
          <w:b/>
        </w:rPr>
        <w:t xml:space="preserve">Apr. </w:t>
      </w:r>
      <w:r w:rsidR="00400674">
        <w:rPr>
          <w:rFonts w:ascii="Arial" w:eastAsia="Calibri" w:hAnsi="Arial" w:cs="Arial"/>
          <w:b/>
        </w:rPr>
        <w:t>16</w:t>
      </w:r>
      <w:r w:rsidR="002B1017">
        <w:rPr>
          <w:rFonts w:ascii="Arial" w:eastAsia="Calibri" w:hAnsi="Arial" w:cs="Arial"/>
        </w:rPr>
        <w:tab/>
        <w:t>C</w:t>
      </w:r>
      <w:r w:rsidR="00E552B0">
        <w:rPr>
          <w:rFonts w:ascii="Arial" w:eastAsia="Calibri" w:hAnsi="Arial" w:cs="Arial"/>
        </w:rPr>
        <w:t>ouncil – Assembly, 7:00</w:t>
      </w:r>
      <w:r w:rsidR="002B1017">
        <w:rPr>
          <w:rFonts w:ascii="Arial" w:eastAsia="Calibri" w:hAnsi="Arial" w:cs="Arial"/>
        </w:rPr>
        <w:br/>
      </w:r>
      <w:r w:rsidR="002B1017">
        <w:rPr>
          <w:rFonts w:ascii="Arial" w:eastAsia="Calibri" w:hAnsi="Arial" w:cs="Arial"/>
          <w:b/>
        </w:rPr>
        <w:br/>
      </w:r>
      <w:r w:rsidR="004238F0">
        <w:rPr>
          <w:rFonts w:ascii="Arial" w:eastAsia="Calibri" w:hAnsi="Arial" w:cs="Arial"/>
          <w:b/>
        </w:rPr>
        <w:t>Wed. Apr</w:t>
      </w:r>
      <w:r w:rsidR="00C31E81" w:rsidRPr="00E55A92">
        <w:rPr>
          <w:rFonts w:ascii="Arial" w:eastAsia="Calibri" w:hAnsi="Arial" w:cs="Arial"/>
          <w:b/>
        </w:rPr>
        <w:t xml:space="preserve">. </w:t>
      </w:r>
      <w:r w:rsidR="00400674">
        <w:rPr>
          <w:rFonts w:ascii="Arial" w:eastAsia="Calibri" w:hAnsi="Arial" w:cs="Arial"/>
          <w:b/>
        </w:rPr>
        <w:t>17</w:t>
      </w:r>
      <w:r w:rsidR="00C31E81" w:rsidRPr="00E55A92">
        <w:rPr>
          <w:rFonts w:ascii="Arial" w:eastAsia="Calibri" w:hAnsi="Arial" w:cs="Arial"/>
        </w:rPr>
        <w:tab/>
        <w:t>Bible Study – Marian Roffey, 12:00</w:t>
      </w:r>
      <w:r w:rsidR="00C31E81" w:rsidRPr="00E55A92">
        <w:rPr>
          <w:rFonts w:ascii="Arial" w:eastAsia="Calibri" w:hAnsi="Arial" w:cs="Arial"/>
        </w:rPr>
        <w:br/>
      </w:r>
      <w:r w:rsidR="00C31E81" w:rsidRPr="00E55A92">
        <w:rPr>
          <w:rFonts w:ascii="Arial" w:eastAsia="Calibri" w:hAnsi="Arial" w:cs="Arial"/>
        </w:rPr>
        <w:tab/>
        <w:t>Mat Group – Stewart Hall, 1:00</w:t>
      </w:r>
      <w:r w:rsidR="00C31E81" w:rsidRPr="00E55A92">
        <w:rPr>
          <w:rFonts w:ascii="Arial" w:eastAsia="Calibri" w:hAnsi="Arial" w:cs="Arial"/>
        </w:rPr>
        <w:br/>
      </w:r>
      <w:r w:rsidR="00C31E81" w:rsidRPr="00E55A92">
        <w:rPr>
          <w:rFonts w:ascii="Arial" w:eastAsia="Calibri" w:hAnsi="Arial" w:cs="Arial"/>
        </w:rPr>
        <w:tab/>
        <w:t>Crafty Ladies – Library,</w:t>
      </w:r>
      <w:r w:rsidR="00E97EC5" w:rsidRPr="00E55A92">
        <w:rPr>
          <w:rFonts w:ascii="Arial" w:eastAsia="Calibri" w:hAnsi="Arial" w:cs="Arial"/>
        </w:rPr>
        <w:t xml:space="preserve"> 1:00</w:t>
      </w:r>
      <w:r w:rsidR="00400674">
        <w:rPr>
          <w:rFonts w:ascii="Arial" w:eastAsia="Calibri" w:hAnsi="Arial" w:cs="Arial"/>
        </w:rPr>
        <w:br/>
      </w:r>
      <w:r w:rsidR="00C31E81" w:rsidRPr="00E55A92">
        <w:rPr>
          <w:rFonts w:ascii="Arial" w:eastAsia="Calibri" w:hAnsi="Arial" w:cs="Arial"/>
        </w:rPr>
        <w:br/>
      </w:r>
      <w:r w:rsidR="00C31E81" w:rsidRPr="00E55A92">
        <w:rPr>
          <w:rFonts w:ascii="Arial" w:eastAsia="Calibri" w:hAnsi="Arial" w:cs="Arial"/>
          <w:b/>
        </w:rPr>
        <w:t xml:space="preserve">Thurs. </w:t>
      </w:r>
      <w:r w:rsidR="004238F0">
        <w:rPr>
          <w:rFonts w:ascii="Arial" w:eastAsia="Calibri" w:hAnsi="Arial" w:cs="Arial"/>
          <w:b/>
        </w:rPr>
        <w:t xml:space="preserve">Apr. </w:t>
      </w:r>
      <w:r w:rsidR="002B1017">
        <w:rPr>
          <w:rFonts w:ascii="Arial" w:eastAsia="Calibri" w:hAnsi="Arial" w:cs="Arial"/>
          <w:b/>
        </w:rPr>
        <w:t>1</w:t>
      </w:r>
      <w:r w:rsidR="00400674">
        <w:rPr>
          <w:rFonts w:ascii="Arial" w:eastAsia="Calibri" w:hAnsi="Arial" w:cs="Arial"/>
          <w:b/>
        </w:rPr>
        <w:t>8</w:t>
      </w:r>
      <w:r w:rsidR="00317715">
        <w:rPr>
          <w:rFonts w:ascii="Arial" w:eastAsia="Calibri" w:hAnsi="Arial" w:cs="Arial"/>
          <w:b/>
        </w:rPr>
        <w:tab/>
      </w:r>
      <w:r w:rsidR="00C31E81" w:rsidRPr="00E55A92">
        <w:rPr>
          <w:rFonts w:ascii="Arial" w:eastAsia="Calibri" w:hAnsi="Arial" w:cs="Arial"/>
        </w:rPr>
        <w:t>TSA Choir – Sanctuary, 7:00</w:t>
      </w:r>
      <w:r w:rsidR="00E552B0">
        <w:rPr>
          <w:rFonts w:ascii="Arial" w:eastAsia="Calibri" w:hAnsi="Arial" w:cs="Arial"/>
        </w:rPr>
        <w:br/>
      </w:r>
      <w:r w:rsidR="00E552B0">
        <w:rPr>
          <w:rFonts w:ascii="Arial" w:eastAsia="Calibri" w:hAnsi="Arial" w:cs="Arial"/>
        </w:rPr>
        <w:br/>
      </w:r>
      <w:r w:rsidR="00E552B0" w:rsidRPr="00E552B0">
        <w:rPr>
          <w:rFonts w:ascii="Arial" w:eastAsia="Calibri" w:hAnsi="Arial" w:cs="Arial"/>
          <w:b/>
        </w:rPr>
        <w:t>Fri. Apr. 19</w:t>
      </w:r>
      <w:r w:rsidR="00E552B0">
        <w:rPr>
          <w:rFonts w:ascii="Arial" w:eastAsia="Calibri" w:hAnsi="Arial" w:cs="Arial"/>
        </w:rPr>
        <w:t xml:space="preserve"> </w:t>
      </w:r>
      <w:r w:rsidR="00E552B0">
        <w:rPr>
          <w:rFonts w:ascii="Arial" w:eastAsia="Calibri" w:hAnsi="Arial" w:cs="Arial"/>
        </w:rPr>
        <w:tab/>
        <w:t>Good Friday – office closed</w:t>
      </w:r>
      <w:r w:rsidR="00E068DE">
        <w:rPr>
          <w:rFonts w:ascii="Arial" w:eastAsia="Calibri" w:hAnsi="Arial" w:cs="Arial"/>
        </w:rPr>
        <w:br/>
      </w:r>
      <w:r w:rsidR="00E068DE">
        <w:rPr>
          <w:rFonts w:ascii="Arial" w:eastAsia="Calibri" w:hAnsi="Arial" w:cs="Arial"/>
        </w:rPr>
        <w:tab/>
        <w:t>Good Friday Service – 10am, Sanctuary</w:t>
      </w:r>
      <w:r w:rsidR="00E068DE">
        <w:rPr>
          <w:rFonts w:ascii="Arial" w:eastAsia="Calibri" w:hAnsi="Arial" w:cs="Arial"/>
        </w:rPr>
        <w:br/>
      </w:r>
      <w:r w:rsidR="00E068DE">
        <w:rPr>
          <w:rFonts w:ascii="Arial" w:eastAsia="Calibri" w:hAnsi="Arial" w:cs="Arial"/>
        </w:rPr>
        <w:tab/>
      </w:r>
      <w:proofErr w:type="spellStart"/>
      <w:r w:rsidR="00E068DE">
        <w:rPr>
          <w:rFonts w:ascii="Arial" w:eastAsia="Calibri" w:hAnsi="Arial" w:cs="Arial"/>
        </w:rPr>
        <w:t>Bonnechere</w:t>
      </w:r>
      <w:proofErr w:type="spellEnd"/>
      <w:r w:rsidR="00E068DE">
        <w:rPr>
          <w:rFonts w:ascii="Arial" w:eastAsia="Calibri" w:hAnsi="Arial" w:cs="Arial"/>
        </w:rPr>
        <w:t xml:space="preserve"> Manor Service – 6:30</w:t>
      </w:r>
      <w:r w:rsidR="00E552B0">
        <w:rPr>
          <w:rFonts w:ascii="Arial" w:eastAsia="Calibri" w:hAnsi="Arial" w:cs="Arial"/>
        </w:rPr>
        <w:br/>
      </w:r>
      <w:r w:rsidR="00E552B0">
        <w:rPr>
          <w:rFonts w:ascii="Arial" w:eastAsia="Calibri" w:hAnsi="Arial" w:cs="Arial"/>
        </w:rPr>
        <w:br/>
      </w:r>
      <w:r w:rsidR="00E552B0" w:rsidRPr="00E552B0">
        <w:rPr>
          <w:rFonts w:ascii="Arial" w:eastAsia="Calibri" w:hAnsi="Arial" w:cs="Arial"/>
          <w:b/>
        </w:rPr>
        <w:t>Mon. Apr. 22</w:t>
      </w:r>
      <w:r w:rsidR="00E552B0">
        <w:rPr>
          <w:rFonts w:ascii="Arial" w:eastAsia="Calibri" w:hAnsi="Arial" w:cs="Arial"/>
        </w:rPr>
        <w:tab/>
        <w:t xml:space="preserve">Easter Monday – office closed </w:t>
      </w:r>
      <w:r w:rsidR="00BC0740">
        <w:rPr>
          <w:rFonts w:ascii="Arial" w:eastAsia="Calibri" w:hAnsi="Arial" w:cs="Arial"/>
        </w:rPr>
        <w:br/>
      </w:r>
      <w:proofErr w:type="gramEnd"/>
    </w:p>
    <w:p w:rsidR="00C31E81" w:rsidRPr="00E55A92" w:rsidRDefault="00C31E81" w:rsidP="00400674">
      <w:pPr>
        <w:pStyle w:val="Body"/>
        <w:tabs>
          <w:tab w:val="left" w:pos="1701"/>
        </w:tabs>
        <w:rPr>
          <w:rFonts w:ascii="Arial" w:eastAsia="Calibri" w:hAnsi="Arial" w:cs="Arial"/>
        </w:rPr>
      </w:pPr>
      <w:r w:rsidRPr="00E55A92">
        <w:rPr>
          <w:rFonts w:ascii="Arial" w:eastAsia="Calibri" w:hAnsi="Arial" w:cs="Arial"/>
          <w:b/>
          <w:i/>
          <w:u w:val="single"/>
        </w:rPr>
        <w:t>Volunteer Corner</w:t>
      </w:r>
      <w:r w:rsidRPr="00E55A92">
        <w:rPr>
          <w:rFonts w:ascii="Arial" w:eastAsia="Calibri" w:hAnsi="Arial" w:cs="Arial"/>
        </w:rPr>
        <w:t>:</w:t>
      </w:r>
    </w:p>
    <w:p w:rsidR="00E068DE" w:rsidRDefault="00C31E81" w:rsidP="00632108">
      <w:pPr>
        <w:spacing w:after="0" w:line="240" w:lineRule="auto"/>
        <w:rPr>
          <w:rFonts w:ascii="Arial" w:hAnsi="Arial" w:cs="Arial"/>
          <w:lang w:val="en-US"/>
        </w:rPr>
      </w:pPr>
      <w:proofErr w:type="gramStart"/>
      <w:r w:rsidRPr="00E55A92">
        <w:rPr>
          <w:rFonts w:ascii="Arial" w:eastAsia="Calibri" w:hAnsi="Arial" w:cs="Arial"/>
          <w:i/>
        </w:rPr>
        <w:t>Lay Reader</w:t>
      </w:r>
      <w:r w:rsidR="00E61E7D" w:rsidRPr="00E55A92">
        <w:rPr>
          <w:rFonts w:ascii="Arial" w:eastAsia="Calibri" w:hAnsi="Arial" w:cs="Arial"/>
        </w:rPr>
        <w:t xml:space="preserve">: </w:t>
      </w:r>
      <w:r w:rsidR="001F6862">
        <w:rPr>
          <w:rFonts w:ascii="Arial" w:eastAsia="Calibri" w:hAnsi="Arial" w:cs="Arial"/>
        </w:rPr>
        <w:t xml:space="preserve">  </w:t>
      </w:r>
      <w:r w:rsidR="00E116E9">
        <w:rPr>
          <w:rFonts w:ascii="Arial" w:eastAsia="Calibri" w:hAnsi="Arial" w:cs="Arial"/>
        </w:rPr>
        <w:t>Susan Tough</w:t>
      </w:r>
      <w:r w:rsidRPr="00E55A92">
        <w:rPr>
          <w:rFonts w:ascii="Arial" w:eastAsia="Calibri" w:hAnsi="Arial" w:cs="Arial"/>
        </w:rPr>
        <w:br/>
      </w:r>
      <w:r w:rsidRPr="00E55A92">
        <w:rPr>
          <w:rFonts w:ascii="Arial" w:eastAsia="Calibri" w:hAnsi="Arial" w:cs="Arial"/>
          <w:i/>
        </w:rPr>
        <w:t>Sound Board</w:t>
      </w:r>
      <w:r w:rsidRPr="00E55A92">
        <w:rPr>
          <w:rFonts w:ascii="Arial" w:eastAsia="Calibri" w:hAnsi="Arial" w:cs="Arial"/>
        </w:rPr>
        <w:t xml:space="preserve">:  </w:t>
      </w:r>
      <w:r w:rsidR="00E552B0">
        <w:rPr>
          <w:rFonts w:ascii="Arial" w:eastAsia="Calibri" w:hAnsi="Arial" w:cs="Arial"/>
        </w:rPr>
        <w:t xml:space="preserve">Garry Scott </w:t>
      </w:r>
      <w:r w:rsidRPr="00E55A92">
        <w:rPr>
          <w:rFonts w:ascii="Arial" w:eastAsia="Calibri" w:hAnsi="Arial" w:cs="Arial"/>
        </w:rPr>
        <w:br/>
      </w:r>
      <w:r w:rsidRPr="00E55A92">
        <w:rPr>
          <w:rFonts w:ascii="Arial" w:eastAsia="Calibri" w:hAnsi="Arial" w:cs="Arial"/>
          <w:i/>
        </w:rPr>
        <w:t>Greeters &amp; Ushers</w:t>
      </w:r>
      <w:r w:rsidRPr="00E55A92">
        <w:rPr>
          <w:rFonts w:ascii="Arial" w:eastAsia="Calibri" w:hAnsi="Arial" w:cs="Arial"/>
        </w:rPr>
        <w:t xml:space="preserve">:  </w:t>
      </w:r>
      <w:proofErr w:type="spellStart"/>
      <w:r w:rsidR="004325FB">
        <w:rPr>
          <w:rFonts w:ascii="Arial" w:eastAsia="Calibri" w:hAnsi="Arial" w:cs="Arial"/>
        </w:rPr>
        <w:t>Noma</w:t>
      </w:r>
      <w:proofErr w:type="spellEnd"/>
      <w:r w:rsidR="004325FB">
        <w:rPr>
          <w:rFonts w:ascii="Arial" w:eastAsia="Calibri" w:hAnsi="Arial" w:cs="Arial"/>
        </w:rPr>
        <w:t xml:space="preserve"> </w:t>
      </w:r>
      <w:proofErr w:type="spellStart"/>
      <w:r w:rsidR="004325FB">
        <w:rPr>
          <w:rFonts w:ascii="Arial" w:eastAsia="Calibri" w:hAnsi="Arial" w:cs="Arial"/>
        </w:rPr>
        <w:t>Deshane</w:t>
      </w:r>
      <w:proofErr w:type="spellEnd"/>
      <w:r w:rsidR="00317715">
        <w:rPr>
          <w:rFonts w:ascii="Arial" w:eastAsia="Calibri" w:hAnsi="Arial" w:cs="Arial"/>
        </w:rPr>
        <w:t xml:space="preserve"> &amp; </w:t>
      </w:r>
      <w:r w:rsidR="00400674">
        <w:rPr>
          <w:rFonts w:ascii="Arial" w:eastAsia="Calibri" w:hAnsi="Arial" w:cs="Arial"/>
        </w:rPr>
        <w:t>Rosemary O’Connor</w:t>
      </w:r>
      <w:r w:rsidRPr="00E55A92">
        <w:rPr>
          <w:rFonts w:ascii="Arial" w:eastAsia="Calibri" w:hAnsi="Arial" w:cs="Arial"/>
        </w:rPr>
        <w:br/>
      </w:r>
      <w:r w:rsidRPr="00E55A92">
        <w:rPr>
          <w:rFonts w:ascii="Arial" w:eastAsia="Calibri" w:hAnsi="Arial" w:cs="Arial"/>
          <w:i/>
        </w:rPr>
        <w:t>Soloist/Guest Musician</w:t>
      </w:r>
      <w:r w:rsidR="00C222F6">
        <w:rPr>
          <w:rFonts w:ascii="Arial" w:eastAsia="Calibri" w:hAnsi="Arial" w:cs="Arial"/>
        </w:rPr>
        <w:t>: none</w:t>
      </w:r>
      <w:r w:rsidRPr="00E55A92">
        <w:rPr>
          <w:rFonts w:ascii="Arial" w:eastAsia="Calibri" w:hAnsi="Arial" w:cs="Arial"/>
        </w:rPr>
        <w:br/>
      </w:r>
      <w:r w:rsidRPr="00E55A92">
        <w:rPr>
          <w:rFonts w:ascii="Arial" w:eastAsia="Calibri" w:hAnsi="Arial" w:cs="Arial"/>
          <w:i/>
        </w:rPr>
        <w:t>Meals on Wheels</w:t>
      </w:r>
      <w:r w:rsidRPr="00E55A92">
        <w:rPr>
          <w:rFonts w:ascii="Arial" w:eastAsia="Calibri" w:hAnsi="Arial" w:cs="Arial"/>
        </w:rPr>
        <w:t>:</w:t>
      </w:r>
      <w:r w:rsidRPr="00E55A92">
        <w:rPr>
          <w:rFonts w:ascii="Arial" w:eastAsia="Calibri" w:hAnsi="Arial" w:cs="Arial"/>
        </w:rPr>
        <w:tab/>
      </w:r>
      <w:r w:rsidR="001F6862">
        <w:rPr>
          <w:rFonts w:ascii="Arial" w:eastAsia="Calibri" w:hAnsi="Arial" w:cs="Arial"/>
        </w:rPr>
        <w:t xml:space="preserve"> </w:t>
      </w:r>
      <w:r w:rsidR="00317715">
        <w:rPr>
          <w:rFonts w:ascii="Arial" w:eastAsia="Calibri" w:hAnsi="Arial" w:cs="Arial"/>
        </w:rPr>
        <w:t xml:space="preserve">Bryan &amp; Jackie </w:t>
      </w:r>
      <w:proofErr w:type="spellStart"/>
      <w:r w:rsidR="00317715">
        <w:rPr>
          <w:rFonts w:ascii="Arial" w:eastAsia="Calibri" w:hAnsi="Arial" w:cs="Arial"/>
        </w:rPr>
        <w:t>Hollingworth</w:t>
      </w:r>
      <w:proofErr w:type="spellEnd"/>
      <w:r w:rsidRPr="00E55A92">
        <w:rPr>
          <w:rFonts w:ascii="Arial" w:eastAsia="Calibri" w:hAnsi="Arial" w:cs="Arial"/>
        </w:rPr>
        <w:br/>
      </w:r>
      <w:r w:rsidRPr="00E55A92">
        <w:rPr>
          <w:rFonts w:ascii="Arial" w:eastAsia="Calibri" w:hAnsi="Arial" w:cs="Arial"/>
          <w:i/>
        </w:rPr>
        <w:t>Coffee after Church</w:t>
      </w:r>
      <w:r w:rsidR="002B1017">
        <w:rPr>
          <w:rFonts w:ascii="Arial" w:eastAsia="Calibri" w:hAnsi="Arial" w:cs="Arial"/>
        </w:rPr>
        <w:t>:  Unit 7</w:t>
      </w:r>
      <w:r w:rsidRPr="00E55A92">
        <w:rPr>
          <w:rFonts w:ascii="Arial" w:eastAsia="Calibri" w:hAnsi="Arial" w:cs="Arial"/>
        </w:rPr>
        <w:br/>
      </w:r>
      <w:r w:rsidRPr="00E55A92">
        <w:rPr>
          <w:rFonts w:ascii="Arial" w:eastAsia="Calibri" w:hAnsi="Arial" w:cs="Arial"/>
          <w:i/>
        </w:rPr>
        <w:t>Offering counters</w:t>
      </w:r>
      <w:r w:rsidRPr="00E55A92">
        <w:rPr>
          <w:rFonts w:ascii="Arial" w:eastAsia="Calibri" w:hAnsi="Arial" w:cs="Arial"/>
        </w:rPr>
        <w:t xml:space="preserve">: </w:t>
      </w:r>
      <w:r w:rsidR="002B1017">
        <w:rPr>
          <w:rFonts w:ascii="Arial" w:eastAsia="Calibri" w:hAnsi="Arial" w:cs="Arial"/>
        </w:rPr>
        <w:t>Lois Desjardins &amp; Marg Crozier</w:t>
      </w:r>
      <w:r w:rsidRPr="00E55A92">
        <w:rPr>
          <w:rFonts w:ascii="Arial" w:hAnsi="Arial" w:cs="Arial"/>
        </w:rPr>
        <w:br/>
      </w:r>
      <w:r w:rsidRPr="00E55A92">
        <w:rPr>
          <w:rFonts w:ascii="Arial" w:hAnsi="Arial" w:cs="Arial"/>
          <w:i/>
        </w:rPr>
        <w:t>Funeral Lunch Coordinator</w:t>
      </w:r>
      <w:r w:rsidR="002B1017">
        <w:rPr>
          <w:rFonts w:ascii="Arial" w:hAnsi="Arial" w:cs="Arial"/>
        </w:rPr>
        <w:t>:  Lois Desjardins &amp; Lorraine Belanger</w:t>
      </w:r>
      <w:r w:rsidRPr="00E55A92">
        <w:rPr>
          <w:rFonts w:ascii="Arial" w:hAnsi="Arial" w:cs="Arial"/>
        </w:rPr>
        <w:br/>
      </w:r>
      <w:r w:rsidRPr="00E55A92">
        <w:rPr>
          <w:rFonts w:ascii="Arial" w:hAnsi="Arial" w:cs="Arial"/>
          <w:i/>
        </w:rPr>
        <w:t xml:space="preserve">Thrift Shop </w:t>
      </w:r>
      <w:r w:rsidR="00F13584" w:rsidRPr="00E55A92">
        <w:rPr>
          <w:rFonts w:ascii="Arial" w:hAnsi="Arial" w:cs="Arial"/>
          <w:i/>
        </w:rPr>
        <w:t>Scheduling</w:t>
      </w:r>
      <w:r w:rsidRPr="00E55A92">
        <w:rPr>
          <w:rFonts w:ascii="Arial" w:hAnsi="Arial" w:cs="Arial"/>
          <w:i/>
        </w:rPr>
        <w:t xml:space="preserve"> Coordinators</w:t>
      </w:r>
      <w:r w:rsidRPr="00E55A92">
        <w:rPr>
          <w:rFonts w:ascii="Arial" w:hAnsi="Arial" w:cs="Arial"/>
        </w:rPr>
        <w:t xml:space="preserve">:  Faye Gagan &amp; </w:t>
      </w:r>
      <w:r w:rsidR="00F13584" w:rsidRPr="00E55A92">
        <w:rPr>
          <w:rFonts w:ascii="Arial" w:hAnsi="Arial" w:cs="Arial"/>
        </w:rPr>
        <w:t xml:space="preserve">Jane von </w:t>
      </w:r>
      <w:proofErr w:type="spellStart"/>
      <w:r w:rsidR="00F13584" w:rsidRPr="00E55A92">
        <w:rPr>
          <w:rFonts w:ascii="Arial" w:hAnsi="Arial" w:cs="Arial"/>
        </w:rPr>
        <w:t>Boetticher</w:t>
      </w:r>
      <w:proofErr w:type="spellEnd"/>
      <w:r w:rsidR="00F13584" w:rsidRPr="00E55A92">
        <w:rPr>
          <w:rFonts w:ascii="Arial" w:hAnsi="Arial" w:cs="Arial"/>
        </w:rPr>
        <w:t xml:space="preserve"> </w:t>
      </w:r>
      <w:r w:rsidRPr="00E55A92">
        <w:rPr>
          <w:rFonts w:ascii="Arial" w:hAnsi="Arial" w:cs="Arial"/>
        </w:rPr>
        <w:br/>
      </w:r>
      <w:r w:rsidR="002B1017">
        <w:rPr>
          <w:rFonts w:ascii="Arial" w:hAnsi="Arial" w:cs="Arial"/>
        </w:rPr>
        <w:br/>
      </w:r>
      <w:r w:rsidR="00400674" w:rsidRPr="00E116E9">
        <w:rPr>
          <w:rFonts w:ascii="Arial" w:eastAsia="Times New Roman" w:hAnsi="Arial" w:cs="Arial"/>
          <w:b/>
          <w:bCs/>
          <w:szCs w:val="28"/>
          <w:u w:val="single"/>
          <w:lang w:eastAsia="en-CA"/>
        </w:rPr>
        <w:t>TSA Volunteer Appreciation</w:t>
      </w:r>
      <w:r w:rsidR="00400674" w:rsidRPr="00E116E9">
        <w:rPr>
          <w:rFonts w:ascii="Arial" w:eastAsia="Times New Roman" w:hAnsi="Arial" w:cs="Arial"/>
          <w:szCs w:val="28"/>
          <w:lang w:eastAsia="en-CA"/>
        </w:rPr>
        <w:t>:  Join us in Stewart Hall after service for a Volunteer Appreciation reception.</w:t>
      </w:r>
      <w:proofErr w:type="gramEnd"/>
      <w:r w:rsidR="00400674" w:rsidRPr="00E116E9">
        <w:rPr>
          <w:rFonts w:ascii="Arial" w:eastAsia="Times New Roman" w:hAnsi="Arial" w:cs="Arial"/>
          <w:szCs w:val="28"/>
          <w:lang w:eastAsia="en-CA"/>
        </w:rPr>
        <w:t xml:space="preserve"> Thank you to all of our volunteers who assist in keeping TSA a flourishing community! </w:t>
      </w:r>
      <w:r w:rsidR="00400674" w:rsidRPr="00E116E9">
        <w:rPr>
          <w:rFonts w:ascii="Arial" w:eastAsia="Times New Roman" w:hAnsi="Arial" w:cs="Arial"/>
          <w:szCs w:val="28"/>
          <w:lang w:eastAsia="en-CA"/>
        </w:rPr>
        <w:br/>
      </w:r>
      <w:r w:rsidR="002B1017" w:rsidRPr="00E116E9">
        <w:rPr>
          <w:rFonts w:ascii="Arial" w:hAnsi="Arial" w:cs="Arial"/>
          <w:sz w:val="28"/>
          <w:lang w:val="en-US"/>
        </w:rPr>
        <w:br/>
      </w:r>
      <w:r w:rsidR="00BC3C72" w:rsidRPr="00E116E9">
        <w:rPr>
          <w:rFonts w:ascii="Arial" w:hAnsi="Arial" w:cs="Arial"/>
          <w:b/>
          <w:u w:val="single"/>
        </w:rPr>
        <w:t>Soup Social</w:t>
      </w:r>
      <w:r w:rsidR="002B1017" w:rsidRPr="00632108">
        <w:rPr>
          <w:rFonts w:ascii="Arial" w:hAnsi="Arial" w:cs="Arial"/>
        </w:rPr>
        <w:t xml:space="preserve">:  </w:t>
      </w:r>
      <w:r w:rsidR="00632108" w:rsidRPr="00632108">
        <w:rPr>
          <w:rFonts w:ascii="Arial" w:hAnsi="Arial" w:cs="Arial"/>
        </w:rPr>
        <w:t>A GREAT BIG THANK</w:t>
      </w:r>
      <w:r w:rsidR="00204C41">
        <w:rPr>
          <w:rFonts w:ascii="Arial" w:hAnsi="Arial" w:cs="Arial"/>
        </w:rPr>
        <w:t xml:space="preserve"> </w:t>
      </w:r>
      <w:r w:rsidR="00632108" w:rsidRPr="00632108">
        <w:rPr>
          <w:rFonts w:ascii="Arial" w:hAnsi="Arial" w:cs="Arial"/>
        </w:rPr>
        <w:t>YOU to all the people from our congregation who attended the UCW Soup Social last Sunday. We were successful in raising enough money to send a child to Camp Lau-Ren this summer</w:t>
      </w:r>
      <w:r w:rsidR="00632108">
        <w:rPr>
          <w:rFonts w:ascii="Arial" w:hAnsi="Arial" w:cs="Arial"/>
        </w:rPr>
        <w:t xml:space="preserve">.  </w:t>
      </w:r>
      <w:r w:rsidR="00632108" w:rsidRPr="00632108">
        <w:rPr>
          <w:rFonts w:ascii="Arial" w:hAnsi="Arial" w:cs="Arial"/>
        </w:rPr>
        <w:t xml:space="preserve"> We totalled $520.00 our best Soup Social yet. For anyone who did not attend you missed five terrific soups, so try not to miss the next one in the fall. It is always a “good will offering” and a good time had by all.</w:t>
      </w:r>
      <w:r w:rsidR="00BC3C72" w:rsidRPr="00632108">
        <w:rPr>
          <w:rFonts w:ascii="Arial" w:hAnsi="Arial" w:cs="Arial"/>
        </w:rPr>
        <w:t xml:space="preserve"> </w:t>
      </w:r>
      <w:r w:rsidR="00E116E9" w:rsidRPr="00632108">
        <w:rPr>
          <w:rFonts w:ascii="Arial" w:hAnsi="Arial" w:cs="Arial"/>
        </w:rPr>
        <w:br/>
      </w:r>
      <w:r w:rsidR="00E116E9" w:rsidRPr="00E116E9">
        <w:rPr>
          <w:rFonts w:ascii="Arial" w:hAnsi="Arial" w:cs="Arial"/>
        </w:rPr>
        <w:br/>
      </w:r>
      <w:r w:rsidR="00E116E9" w:rsidRPr="00BE32DA">
        <w:rPr>
          <w:rFonts w:ascii="Arial" w:hAnsi="Arial" w:cs="Arial"/>
          <w:b/>
          <w:u w:val="single"/>
        </w:rPr>
        <w:t>Canada Foodgrains Garden Group</w:t>
      </w:r>
      <w:r w:rsidR="00E116E9" w:rsidRPr="00BE32DA">
        <w:rPr>
          <w:rFonts w:ascii="Arial" w:hAnsi="Arial" w:cs="Arial"/>
        </w:rPr>
        <w:t xml:space="preserve">: The Garden Group meeting is on Wednesday, May 1, at 1:30 pm in the Godly Play Room. </w:t>
      </w:r>
      <w:r w:rsidR="00BE32DA" w:rsidRPr="00BE32DA">
        <w:rPr>
          <w:rFonts w:ascii="Arial" w:hAnsi="Arial" w:cs="Arial"/>
        </w:rPr>
        <w:t>E</w:t>
      </w:r>
      <w:r w:rsidR="00BE32DA" w:rsidRPr="00BE32DA">
        <w:rPr>
          <w:rFonts w:ascii="Arial" w:eastAsia="Times New Roman" w:hAnsi="Arial" w:cs="Arial"/>
        </w:rPr>
        <w:t>veryone interested in the TSA connection to Canadian Foodgrains Bank and/or planning, planting and maintaining the garden are welcome.</w:t>
      </w:r>
      <w:r w:rsidR="002B1017" w:rsidRPr="00E116E9">
        <w:rPr>
          <w:rFonts w:ascii="Arial" w:hAnsi="Arial" w:cs="Arial"/>
        </w:rPr>
        <w:br/>
      </w:r>
      <w:r w:rsidR="00E116E9" w:rsidRPr="00215AEB">
        <w:rPr>
          <w:rFonts w:ascii="Arial" w:hAnsi="Arial" w:cs="Arial"/>
        </w:rPr>
        <w:br/>
      </w:r>
      <w:r w:rsidR="00215AEB" w:rsidRPr="001E0570">
        <w:rPr>
          <w:rFonts w:ascii="Arial" w:hAnsi="Arial" w:cs="Arial"/>
          <w:b/>
          <w:bCs/>
          <w:u w:val="single"/>
        </w:rPr>
        <w:t>Climate Change, Faith and Justice - May 4</w:t>
      </w:r>
      <w:r w:rsidR="00215AEB" w:rsidRPr="00215AEB">
        <w:rPr>
          <w:rFonts w:ascii="Arial" w:hAnsi="Arial" w:cs="Arial"/>
        </w:rPr>
        <w:t>: Karri Munn-Venn, senior policy analyst at Citizens for Public Justice (CPJ), will be leading a workshop on engaging climate change issues from a Christian faith and justice perspective. CPJ is an ecumenical organization of which the United Church of Canada is a member. Join us Saturday, May 4, 9:00 a.m</w:t>
      </w:r>
      <w:r w:rsidR="00395FFD">
        <w:rPr>
          <w:rFonts w:ascii="Arial" w:hAnsi="Arial" w:cs="Arial"/>
        </w:rPr>
        <w:t>.</w:t>
      </w:r>
      <w:r w:rsidR="00215AEB" w:rsidRPr="00215AEB">
        <w:rPr>
          <w:rFonts w:ascii="Arial" w:hAnsi="Arial" w:cs="Arial"/>
        </w:rPr>
        <w:t xml:space="preserve"> -12:00</w:t>
      </w:r>
      <w:r w:rsidR="00395FFD">
        <w:rPr>
          <w:rFonts w:ascii="Arial" w:hAnsi="Arial" w:cs="Arial"/>
        </w:rPr>
        <w:t xml:space="preserve"> p.m. </w:t>
      </w:r>
      <w:r w:rsidR="00215AEB" w:rsidRPr="00215AEB">
        <w:rPr>
          <w:rFonts w:ascii="Arial" w:hAnsi="Arial" w:cs="Arial"/>
        </w:rPr>
        <w:t>in Stewart Hall (gathering begins at 8:30).</w:t>
      </w:r>
      <w:r w:rsidR="00215AEB">
        <w:rPr>
          <w:rFonts w:ascii="Arial" w:hAnsi="Arial" w:cs="Arial"/>
        </w:rPr>
        <w:br/>
      </w:r>
      <w:r w:rsidR="00E116E9" w:rsidRPr="00E116E9">
        <w:rPr>
          <w:rFonts w:ascii="Arial" w:hAnsi="Arial" w:cs="Arial"/>
        </w:rPr>
        <w:br/>
      </w:r>
      <w:r w:rsidR="00E116E9" w:rsidRPr="00E116E9">
        <w:rPr>
          <w:rFonts w:ascii="Arial" w:hAnsi="Arial" w:cs="Arial"/>
          <w:b/>
          <w:u w:val="single"/>
        </w:rPr>
        <w:t>From Camp Lau-Ren</w:t>
      </w:r>
      <w:r w:rsidR="00E116E9" w:rsidRPr="00E116E9">
        <w:rPr>
          <w:rFonts w:ascii="Arial" w:hAnsi="Arial" w:cs="Arial"/>
        </w:rPr>
        <w:t xml:space="preserve">:  The yearly spring freshen-up for the </w:t>
      </w:r>
      <w:r w:rsidR="00E116E9" w:rsidRPr="00E116E9">
        <w:rPr>
          <w:rFonts w:ascii="Arial" w:hAnsi="Arial" w:cs="Arial"/>
        </w:rPr>
        <w:lastRenderedPageBreak/>
        <w:t xml:space="preserve">summer camp season this year will be the first week of June, </w:t>
      </w:r>
      <w:r w:rsidR="00E116E9" w:rsidRPr="00E116E9">
        <w:rPr>
          <w:rFonts w:ascii="Arial" w:hAnsi="Arial" w:cs="Arial"/>
          <w:u w:val="single"/>
        </w:rPr>
        <w:t>June 3 to 7</w:t>
      </w:r>
      <w:r w:rsidR="00E116E9" w:rsidRPr="00E116E9">
        <w:rPr>
          <w:rFonts w:ascii="Arial" w:hAnsi="Arial" w:cs="Arial"/>
        </w:rPr>
        <w:t xml:space="preserve">. Anyone wishing to volunteer for a few hours or </w:t>
      </w:r>
      <w:proofErr w:type="gramStart"/>
      <w:r w:rsidR="00E116E9" w:rsidRPr="00E116E9">
        <w:rPr>
          <w:rFonts w:ascii="Arial" w:hAnsi="Arial" w:cs="Arial"/>
        </w:rPr>
        <w:t>days,</w:t>
      </w:r>
      <w:proofErr w:type="gramEnd"/>
      <w:r w:rsidR="00E116E9" w:rsidRPr="00E116E9">
        <w:rPr>
          <w:rFonts w:ascii="Arial" w:hAnsi="Arial" w:cs="Arial"/>
        </w:rPr>
        <w:t xml:space="preserve"> please contact Bert Brisco through the church office.</w:t>
      </w:r>
      <w:r w:rsidR="00E116E9" w:rsidRPr="00E116E9">
        <w:rPr>
          <w:rFonts w:ascii="Arial" w:hAnsi="Arial" w:cs="Arial"/>
        </w:rPr>
        <w:br/>
      </w:r>
      <w:r w:rsidR="00E116E9" w:rsidRPr="00E116E9">
        <w:rPr>
          <w:rFonts w:ascii="Arial" w:hAnsi="Arial" w:cs="Arial"/>
        </w:rPr>
        <w:br/>
      </w:r>
    </w:p>
    <w:p w:rsidR="00E068DE" w:rsidRDefault="00E068DE" w:rsidP="00E068DE">
      <w:pPr>
        <w:spacing w:after="0" w:line="240" w:lineRule="auto"/>
        <w:jc w:val="center"/>
        <w:rPr>
          <w:rFonts w:ascii="Arial" w:hAnsi="Arial" w:cs="Arial"/>
          <w:lang w:val="en-US"/>
        </w:rPr>
      </w:pPr>
      <w:r w:rsidRPr="00B6337C">
        <w:rPr>
          <w:rFonts w:ascii="Arial" w:hAnsi="Arial" w:cs="Arial"/>
          <w:noProof/>
          <w:sz w:val="28"/>
          <w:szCs w:val="28"/>
          <w:lang w:eastAsia="en-CA"/>
        </w:rPr>
        <w:drawing>
          <wp:inline distT="0" distB="0" distL="0" distR="0" wp14:anchorId="03076C38" wp14:editId="4ECF407D">
            <wp:extent cx="1590675" cy="894959"/>
            <wp:effectExtent l="0" t="0" r="0" b="635"/>
            <wp:docPr id="1" name="Picture 1" descr="C:\Users\reception\Pictures\powerpoint\m &amp; s 363 X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powerpoint\m &amp; s 363 X 2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529" cy="926947"/>
                    </a:xfrm>
                    <a:prstGeom prst="rect">
                      <a:avLst/>
                    </a:prstGeom>
                    <a:noFill/>
                    <a:ln>
                      <a:noFill/>
                    </a:ln>
                  </pic:spPr>
                </pic:pic>
              </a:graphicData>
            </a:graphic>
          </wp:inline>
        </w:drawing>
      </w:r>
    </w:p>
    <w:p w:rsidR="00E068DE" w:rsidRDefault="00E068DE" w:rsidP="00632108">
      <w:pPr>
        <w:spacing w:after="0" w:line="240" w:lineRule="auto"/>
        <w:rPr>
          <w:rFonts w:ascii="Arial" w:hAnsi="Arial" w:cs="Arial"/>
          <w:lang w:val="en-US"/>
        </w:rPr>
      </w:pPr>
    </w:p>
    <w:p w:rsidR="00E068DE" w:rsidRPr="00E068DE" w:rsidRDefault="00E068DE" w:rsidP="00E068DE">
      <w:pPr>
        <w:pStyle w:val="Pa17"/>
        <w:spacing w:after="540"/>
        <w:jc w:val="center"/>
        <w:rPr>
          <w:rFonts w:ascii="Arial" w:hAnsi="Arial" w:cs="Arial"/>
          <w:color w:val="000000"/>
          <w:sz w:val="28"/>
          <w:szCs w:val="36"/>
        </w:rPr>
      </w:pPr>
      <w:r w:rsidRPr="00E068DE">
        <w:rPr>
          <w:rFonts w:ascii="Arial" w:hAnsi="Arial" w:cs="Arial"/>
          <w:color w:val="000000"/>
          <w:sz w:val="28"/>
          <w:szCs w:val="36"/>
        </w:rPr>
        <w:t xml:space="preserve">A Heritage of Welcome </w:t>
      </w:r>
    </w:p>
    <w:p w:rsidR="00E068DE" w:rsidRPr="00E068DE" w:rsidRDefault="00E068DE" w:rsidP="00E068DE">
      <w:pPr>
        <w:pStyle w:val="Pa1"/>
        <w:spacing w:after="120"/>
        <w:rPr>
          <w:rFonts w:ascii="Arial" w:hAnsi="Arial" w:cs="Arial"/>
          <w:color w:val="000000"/>
          <w:sz w:val="22"/>
          <w:szCs w:val="20"/>
        </w:rPr>
      </w:pPr>
      <w:r w:rsidRPr="00E068DE">
        <w:rPr>
          <w:rFonts w:ascii="Arial" w:hAnsi="Arial" w:cs="Arial"/>
          <w:color w:val="000000"/>
          <w:sz w:val="22"/>
          <w:szCs w:val="20"/>
        </w:rPr>
        <w:t xml:space="preserve">Our gifts for Mission &amp; Service support food, health, and wellness programs at ministries like St. Paul’s Family Resource Centre in Halifax, Nova Scotia. We tend to think of food banks as something relatively new. This may be true in some places, but not in Halifax, </w:t>
      </w:r>
      <w:proofErr w:type="gramStart"/>
      <w:r w:rsidRPr="00E068DE">
        <w:rPr>
          <w:rFonts w:ascii="Arial" w:hAnsi="Arial" w:cs="Arial"/>
          <w:color w:val="000000"/>
          <w:sz w:val="22"/>
          <w:szCs w:val="20"/>
        </w:rPr>
        <w:t>where there is a long history of helping those who need support</w:t>
      </w:r>
      <w:proofErr w:type="gramEnd"/>
      <w:r w:rsidRPr="00E068DE">
        <w:rPr>
          <w:rFonts w:ascii="Arial" w:hAnsi="Arial" w:cs="Arial"/>
          <w:color w:val="000000"/>
          <w:sz w:val="22"/>
          <w:szCs w:val="20"/>
        </w:rPr>
        <w:t xml:space="preserve">. </w:t>
      </w:r>
    </w:p>
    <w:p w:rsidR="00E068DE" w:rsidRDefault="00E068DE" w:rsidP="00E068DE">
      <w:pPr>
        <w:pStyle w:val="Pa1"/>
        <w:spacing w:after="120"/>
        <w:rPr>
          <w:rFonts w:ascii="Arial" w:hAnsi="Arial" w:cs="Arial"/>
          <w:color w:val="000000"/>
          <w:sz w:val="22"/>
          <w:szCs w:val="20"/>
        </w:rPr>
      </w:pPr>
      <w:r w:rsidRPr="00E068DE">
        <w:rPr>
          <w:rFonts w:ascii="Arial" w:hAnsi="Arial" w:cs="Arial"/>
          <w:color w:val="000000"/>
          <w:sz w:val="22"/>
          <w:szCs w:val="20"/>
        </w:rPr>
        <w:t xml:space="preserve">For example, after the War of 1812, there were soup kitchens in downtown Halifax. Samuel Cunard (who founded the Cunard Steamship Company, at one time the largest steamship company in the world) worked at that soup kitchen. He and his wife, Susan, donated food and then served it to the hungry. This is a long way from modern food banks, although the need for food is still as great as it was back in the 19th century. </w:t>
      </w:r>
    </w:p>
    <w:p w:rsidR="00D94888" w:rsidRPr="00E068DE" w:rsidRDefault="00E068DE" w:rsidP="00D94888">
      <w:pPr>
        <w:pStyle w:val="Pa1"/>
        <w:spacing w:after="120"/>
        <w:rPr>
          <w:rFonts w:ascii="Arial" w:hAnsi="Arial" w:cs="Arial"/>
          <w:color w:val="000000"/>
          <w:sz w:val="22"/>
          <w:szCs w:val="20"/>
        </w:rPr>
      </w:pPr>
      <w:r w:rsidRPr="00E068DE">
        <w:rPr>
          <w:rFonts w:ascii="Arial" w:hAnsi="Arial" w:cs="Arial"/>
          <w:sz w:val="22"/>
          <w:szCs w:val="20"/>
        </w:rPr>
        <w:t xml:space="preserve">The Family Resource Centre, which is an outreach ministry of St. Paul’s United Church in Spryfield, Nova Scotia, offers more services than a food </w:t>
      </w:r>
      <w:proofErr w:type="gramStart"/>
      <w:r w:rsidRPr="00E068DE">
        <w:rPr>
          <w:rFonts w:ascii="Arial" w:hAnsi="Arial" w:cs="Arial"/>
          <w:sz w:val="22"/>
          <w:szCs w:val="20"/>
        </w:rPr>
        <w:t>bank</w:t>
      </w:r>
      <w:proofErr w:type="gramEnd"/>
      <w:r w:rsidRPr="00E068DE">
        <w:rPr>
          <w:rFonts w:ascii="Arial" w:hAnsi="Arial" w:cs="Arial"/>
          <w:sz w:val="22"/>
          <w:szCs w:val="20"/>
        </w:rPr>
        <w:t>: clients can sit at the Food Bank Café and have coffee and a snack while waiting to pick up their order, rather than waiting out in the cold or rain. The centre also offers a</w:t>
      </w:r>
      <w:r w:rsidR="00D94888">
        <w:rPr>
          <w:rFonts w:ascii="Arial" w:hAnsi="Arial" w:cs="Arial"/>
          <w:sz w:val="22"/>
          <w:szCs w:val="20"/>
        </w:rPr>
        <w:t xml:space="preserve"> </w:t>
      </w:r>
      <w:r w:rsidR="00D94888" w:rsidRPr="00E068DE">
        <w:rPr>
          <w:rFonts w:ascii="Arial" w:hAnsi="Arial" w:cs="Arial"/>
          <w:color w:val="000000"/>
          <w:sz w:val="22"/>
          <w:szCs w:val="20"/>
        </w:rPr>
        <w:t xml:space="preserve">volunteer income tax service to those with limited income, and Legal Aid is often on hand to address concerns individuals may have. The Food, Fitness and Fun class is always being fine-tuned, and there are nursing students on hand to offer advice on health and nutrition. We are thankful for the many ways St. Paul’s Family Resource Centre offers a place of welcome and support to those who come through its doors. </w:t>
      </w:r>
    </w:p>
    <w:p w:rsidR="00D94888" w:rsidRPr="00E068DE" w:rsidRDefault="00D94888" w:rsidP="00D94888">
      <w:pPr>
        <w:spacing w:after="0" w:line="240" w:lineRule="auto"/>
        <w:rPr>
          <w:rFonts w:ascii="Arial" w:hAnsi="Arial" w:cs="Arial"/>
          <w:sz w:val="24"/>
        </w:rPr>
      </w:pPr>
      <w:r w:rsidRPr="00E068DE">
        <w:rPr>
          <w:rFonts w:ascii="Arial" w:hAnsi="Arial" w:cs="Arial"/>
          <w:color w:val="000000"/>
          <w:szCs w:val="20"/>
        </w:rPr>
        <w:t xml:space="preserve">If Mission &amp; Service giving is already a regular part of your life, thank you so much! If you have not given, please join me in making Mission &amp; Service giving a regular part of your life of faith. Loving our neighbour is at the heart of our Mission &amp; Service. </w:t>
      </w:r>
    </w:p>
    <w:p w:rsidR="00E068DE" w:rsidRPr="00E068DE" w:rsidRDefault="00E068DE" w:rsidP="00E068DE">
      <w:pPr>
        <w:pStyle w:val="Default"/>
      </w:pPr>
      <w:bookmarkStart w:id="0" w:name="_GoBack"/>
      <w:bookmarkEnd w:id="0"/>
    </w:p>
    <w:sectPr w:rsidR="00E068DE" w:rsidRPr="00E068DE" w:rsidSect="00A95C73">
      <w:pgSz w:w="15840" w:h="12240" w:orient="landscape"/>
      <w:pgMar w:top="709" w:right="1239" w:bottom="1276"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tham Black">
    <w:altName w:val="Gotham Black"/>
    <w:panose1 w:val="00000000000000000000"/>
    <w:charset w:val="00"/>
    <w:family w:val="swiss"/>
    <w:notTrueType/>
    <w:pitch w:val="default"/>
    <w:sig w:usb0="00000003" w:usb1="00000000" w:usb2="00000000" w:usb3="00000000" w:csb0="00000001" w:csb1="00000000"/>
  </w:font>
  <w:font w:name="Slimbach">
    <w:altName w:val="Slimbach"/>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PJTD Q+ 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754AC"/>
    <w:multiLevelType w:val="hybridMultilevel"/>
    <w:tmpl w:val="0C2E8BCA"/>
    <w:styleLink w:val="Numbered"/>
    <w:lvl w:ilvl="0" w:tplc="3976F2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8C953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DCA8E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6162B7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7A528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D2B55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C902B6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AE767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C84AE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9E80965"/>
    <w:multiLevelType w:val="hybridMultilevel"/>
    <w:tmpl w:val="0C2E8BCA"/>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81"/>
    <w:rsid w:val="000D1AB9"/>
    <w:rsid w:val="00117777"/>
    <w:rsid w:val="001D28B4"/>
    <w:rsid w:val="001E0570"/>
    <w:rsid w:val="001E44BD"/>
    <w:rsid w:val="001F6862"/>
    <w:rsid w:val="00204C41"/>
    <w:rsid w:val="00215AEB"/>
    <w:rsid w:val="00270C4E"/>
    <w:rsid w:val="002B1017"/>
    <w:rsid w:val="00317715"/>
    <w:rsid w:val="00395FFD"/>
    <w:rsid w:val="003A0043"/>
    <w:rsid w:val="003C07D1"/>
    <w:rsid w:val="00400674"/>
    <w:rsid w:val="004238F0"/>
    <w:rsid w:val="004325FB"/>
    <w:rsid w:val="004F2716"/>
    <w:rsid w:val="00560BCF"/>
    <w:rsid w:val="005B45D3"/>
    <w:rsid w:val="00632108"/>
    <w:rsid w:val="006F2CF9"/>
    <w:rsid w:val="00745FE3"/>
    <w:rsid w:val="007B1669"/>
    <w:rsid w:val="008C7F40"/>
    <w:rsid w:val="009156E1"/>
    <w:rsid w:val="00971B39"/>
    <w:rsid w:val="00A95C73"/>
    <w:rsid w:val="00B15BAD"/>
    <w:rsid w:val="00B66AE1"/>
    <w:rsid w:val="00BC0740"/>
    <w:rsid w:val="00BC3C72"/>
    <w:rsid w:val="00BE32DA"/>
    <w:rsid w:val="00BF080D"/>
    <w:rsid w:val="00C222F6"/>
    <w:rsid w:val="00C31E81"/>
    <w:rsid w:val="00C5497C"/>
    <w:rsid w:val="00C54D26"/>
    <w:rsid w:val="00D311FB"/>
    <w:rsid w:val="00D94888"/>
    <w:rsid w:val="00E0650E"/>
    <w:rsid w:val="00E068DE"/>
    <w:rsid w:val="00E116E9"/>
    <w:rsid w:val="00E552B0"/>
    <w:rsid w:val="00E55A92"/>
    <w:rsid w:val="00E61E7D"/>
    <w:rsid w:val="00E97EC5"/>
    <w:rsid w:val="00EF4342"/>
    <w:rsid w:val="00F13584"/>
    <w:rsid w:val="00F16651"/>
    <w:rsid w:val="00F873AF"/>
    <w:rsid w:val="00FB25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9F49"/>
  <w15:chartTrackingRefBased/>
  <w15:docId w15:val="{9CE5C14B-7BDD-4331-AB72-C0A02F22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E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31E8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paragraph" w:styleId="BodyText3">
    <w:name w:val="Body Text 3"/>
    <w:basedOn w:val="Normal"/>
    <w:link w:val="BodyText3Char"/>
    <w:uiPriority w:val="99"/>
    <w:unhideWhenUsed/>
    <w:rsid w:val="00C31E81"/>
    <w:pPr>
      <w:spacing w:after="120"/>
    </w:pPr>
    <w:rPr>
      <w:sz w:val="16"/>
      <w:szCs w:val="16"/>
    </w:rPr>
  </w:style>
  <w:style w:type="character" w:customStyle="1" w:styleId="BodyText3Char">
    <w:name w:val="Body Text 3 Char"/>
    <w:basedOn w:val="DefaultParagraphFont"/>
    <w:link w:val="BodyText3"/>
    <w:uiPriority w:val="99"/>
    <w:rsid w:val="00C31E81"/>
    <w:rPr>
      <w:sz w:val="16"/>
      <w:szCs w:val="16"/>
    </w:rPr>
  </w:style>
  <w:style w:type="character" w:styleId="Strong">
    <w:name w:val="Strong"/>
    <w:basedOn w:val="DefaultParagraphFont"/>
    <w:uiPriority w:val="22"/>
    <w:qFormat/>
    <w:rsid w:val="00C31E81"/>
    <w:rPr>
      <w:b/>
      <w:bCs/>
    </w:rPr>
  </w:style>
  <w:style w:type="character" w:customStyle="1" w:styleId="Hyperlink0">
    <w:name w:val="Hyperlink.0"/>
    <w:basedOn w:val="Hyperlink"/>
    <w:rsid w:val="00C31E81"/>
    <w:rPr>
      <w:color w:val="0563C1" w:themeColor="hyperlink"/>
      <w:u w:val="single"/>
    </w:rPr>
  </w:style>
  <w:style w:type="character" w:customStyle="1" w:styleId="None">
    <w:name w:val="None"/>
    <w:rsid w:val="00C31E81"/>
  </w:style>
  <w:style w:type="character" w:styleId="Hyperlink">
    <w:name w:val="Hyperlink"/>
    <w:basedOn w:val="DefaultParagraphFont"/>
    <w:uiPriority w:val="99"/>
    <w:unhideWhenUsed/>
    <w:rsid w:val="00C31E81"/>
    <w:rPr>
      <w:color w:val="0563C1" w:themeColor="hyperlink"/>
      <w:u w:val="single"/>
    </w:rPr>
  </w:style>
  <w:style w:type="paragraph" w:customStyle="1" w:styleId="Default">
    <w:name w:val="Default"/>
    <w:rsid w:val="00117777"/>
    <w:pPr>
      <w:autoSpaceDE w:val="0"/>
      <w:autoSpaceDN w:val="0"/>
      <w:adjustRightInd w:val="0"/>
      <w:spacing w:after="0" w:line="240" w:lineRule="auto"/>
    </w:pPr>
    <w:rPr>
      <w:rFonts w:ascii="Gotham Black" w:hAnsi="Gotham Black" w:cs="Gotham Black"/>
      <w:color w:val="000000"/>
      <w:sz w:val="24"/>
      <w:szCs w:val="24"/>
    </w:rPr>
  </w:style>
  <w:style w:type="paragraph" w:customStyle="1" w:styleId="Pa1">
    <w:name w:val="Pa1"/>
    <w:basedOn w:val="Default"/>
    <w:next w:val="Default"/>
    <w:uiPriority w:val="99"/>
    <w:rsid w:val="00117777"/>
    <w:pPr>
      <w:spacing w:line="201" w:lineRule="atLeast"/>
    </w:pPr>
    <w:rPr>
      <w:rFonts w:ascii="Slimbach" w:hAnsi="Slimbach" w:cstheme="minorBidi"/>
      <w:color w:val="auto"/>
    </w:rPr>
  </w:style>
  <w:style w:type="paragraph" w:styleId="BalloonText">
    <w:name w:val="Balloon Text"/>
    <w:basedOn w:val="Normal"/>
    <w:link w:val="BalloonTextChar"/>
    <w:uiPriority w:val="99"/>
    <w:semiHidden/>
    <w:unhideWhenUsed/>
    <w:rsid w:val="00E61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E7D"/>
    <w:rPr>
      <w:rFonts w:ascii="Segoe UI" w:hAnsi="Segoe UI" w:cs="Segoe UI"/>
      <w:sz w:val="18"/>
      <w:szCs w:val="18"/>
    </w:rPr>
  </w:style>
  <w:style w:type="paragraph" w:customStyle="1" w:styleId="ydp3cbd507bmsonormal">
    <w:name w:val="ydp3cbd507bmsonormal"/>
    <w:basedOn w:val="Normal"/>
    <w:rsid w:val="001E44BD"/>
    <w:pPr>
      <w:spacing w:before="100" w:beforeAutospacing="1" w:after="100" w:afterAutospacing="1" w:line="240" w:lineRule="auto"/>
    </w:pPr>
    <w:rPr>
      <w:rFonts w:ascii="Times New Roman" w:hAnsi="Times New Roman" w:cs="Times New Roman"/>
      <w:sz w:val="24"/>
      <w:szCs w:val="24"/>
      <w:lang w:eastAsia="en-CA"/>
    </w:rPr>
  </w:style>
  <w:style w:type="numbering" w:customStyle="1" w:styleId="Numbered">
    <w:name w:val="Numbered"/>
    <w:rsid w:val="000D1AB9"/>
    <w:pPr>
      <w:numPr>
        <w:numId w:val="1"/>
      </w:numPr>
    </w:pPr>
  </w:style>
  <w:style w:type="paragraph" w:customStyle="1" w:styleId="gmail-msonormal">
    <w:name w:val="gmail-msonormal"/>
    <w:basedOn w:val="Normal"/>
    <w:rsid w:val="00971B39"/>
    <w:pPr>
      <w:spacing w:before="100" w:beforeAutospacing="1" w:after="100" w:afterAutospacing="1" w:line="240" w:lineRule="auto"/>
    </w:pPr>
    <w:rPr>
      <w:rFonts w:ascii="Times New Roman" w:hAnsi="Times New Roman" w:cs="Times New Roman"/>
      <w:sz w:val="24"/>
      <w:szCs w:val="24"/>
      <w:lang w:eastAsia="en-CA"/>
    </w:rPr>
  </w:style>
  <w:style w:type="paragraph" w:customStyle="1" w:styleId="Pa17">
    <w:name w:val="Pa17"/>
    <w:basedOn w:val="Default"/>
    <w:next w:val="Default"/>
    <w:uiPriority w:val="99"/>
    <w:rsid w:val="00E068DE"/>
    <w:pPr>
      <w:spacing w:line="361" w:lineRule="atLeast"/>
    </w:pPr>
    <w:rPr>
      <w:rFonts w:ascii="VPJTD Q+ Myriad Pro" w:hAnsi="VPJTD Q+ Myria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39425">
      <w:bodyDiv w:val="1"/>
      <w:marLeft w:val="0"/>
      <w:marRight w:val="0"/>
      <w:marTop w:val="0"/>
      <w:marBottom w:val="0"/>
      <w:divBdr>
        <w:top w:val="none" w:sz="0" w:space="0" w:color="auto"/>
        <w:left w:val="none" w:sz="0" w:space="0" w:color="auto"/>
        <w:bottom w:val="none" w:sz="0" w:space="0" w:color="auto"/>
        <w:right w:val="none" w:sz="0" w:space="0" w:color="auto"/>
      </w:divBdr>
    </w:div>
    <w:div w:id="235366200">
      <w:bodyDiv w:val="1"/>
      <w:marLeft w:val="0"/>
      <w:marRight w:val="0"/>
      <w:marTop w:val="0"/>
      <w:marBottom w:val="0"/>
      <w:divBdr>
        <w:top w:val="none" w:sz="0" w:space="0" w:color="auto"/>
        <w:left w:val="none" w:sz="0" w:space="0" w:color="auto"/>
        <w:bottom w:val="none" w:sz="0" w:space="0" w:color="auto"/>
        <w:right w:val="none" w:sz="0" w:space="0" w:color="auto"/>
      </w:divBdr>
    </w:div>
    <w:div w:id="377972598">
      <w:bodyDiv w:val="1"/>
      <w:marLeft w:val="0"/>
      <w:marRight w:val="0"/>
      <w:marTop w:val="0"/>
      <w:marBottom w:val="0"/>
      <w:divBdr>
        <w:top w:val="none" w:sz="0" w:space="0" w:color="auto"/>
        <w:left w:val="none" w:sz="0" w:space="0" w:color="auto"/>
        <w:bottom w:val="none" w:sz="0" w:space="0" w:color="auto"/>
        <w:right w:val="none" w:sz="0" w:space="0" w:color="auto"/>
      </w:divBdr>
    </w:div>
    <w:div w:id="450786511">
      <w:bodyDiv w:val="1"/>
      <w:marLeft w:val="0"/>
      <w:marRight w:val="0"/>
      <w:marTop w:val="0"/>
      <w:marBottom w:val="0"/>
      <w:divBdr>
        <w:top w:val="none" w:sz="0" w:space="0" w:color="auto"/>
        <w:left w:val="none" w:sz="0" w:space="0" w:color="auto"/>
        <w:bottom w:val="none" w:sz="0" w:space="0" w:color="auto"/>
        <w:right w:val="none" w:sz="0" w:space="0" w:color="auto"/>
      </w:divBdr>
    </w:div>
    <w:div w:id="535041681">
      <w:bodyDiv w:val="1"/>
      <w:marLeft w:val="0"/>
      <w:marRight w:val="0"/>
      <w:marTop w:val="0"/>
      <w:marBottom w:val="0"/>
      <w:divBdr>
        <w:top w:val="none" w:sz="0" w:space="0" w:color="auto"/>
        <w:left w:val="none" w:sz="0" w:space="0" w:color="auto"/>
        <w:bottom w:val="none" w:sz="0" w:space="0" w:color="auto"/>
        <w:right w:val="none" w:sz="0" w:space="0" w:color="auto"/>
      </w:divBdr>
    </w:div>
    <w:div w:id="949238247">
      <w:bodyDiv w:val="1"/>
      <w:marLeft w:val="0"/>
      <w:marRight w:val="0"/>
      <w:marTop w:val="0"/>
      <w:marBottom w:val="0"/>
      <w:divBdr>
        <w:top w:val="none" w:sz="0" w:space="0" w:color="auto"/>
        <w:left w:val="none" w:sz="0" w:space="0" w:color="auto"/>
        <w:bottom w:val="none" w:sz="0" w:space="0" w:color="auto"/>
        <w:right w:val="none" w:sz="0" w:space="0" w:color="auto"/>
      </w:divBdr>
    </w:div>
    <w:div w:id="1472092084">
      <w:bodyDiv w:val="1"/>
      <w:marLeft w:val="0"/>
      <w:marRight w:val="0"/>
      <w:marTop w:val="0"/>
      <w:marBottom w:val="0"/>
      <w:divBdr>
        <w:top w:val="none" w:sz="0" w:space="0" w:color="auto"/>
        <w:left w:val="none" w:sz="0" w:space="0" w:color="auto"/>
        <w:bottom w:val="none" w:sz="0" w:space="0" w:color="auto"/>
        <w:right w:val="none" w:sz="0" w:space="0" w:color="auto"/>
      </w:divBdr>
    </w:div>
    <w:div w:id="20505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D6B35-DE2A-4BA4-B10E-5E76D137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Trinity-St. Andrew's United Church</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2</cp:revision>
  <cp:lastPrinted>2019-04-10T17:39:00Z</cp:lastPrinted>
  <dcterms:created xsi:type="dcterms:W3CDTF">2019-04-15T17:30:00Z</dcterms:created>
  <dcterms:modified xsi:type="dcterms:W3CDTF">2019-04-15T17:30:00Z</dcterms:modified>
</cp:coreProperties>
</file>