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5B" w:rsidRPr="00D56A0B" w:rsidRDefault="0017035B" w:rsidP="0017035B">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17035B">
        <w:rPr>
          <w:rFonts w:ascii="Arial" w:hAnsi="Arial" w:cs="Arial"/>
          <w:sz w:val="20"/>
        </w:rPr>
        <w:br/>
        <w:t xml:space="preserve">We will live into this statement by encouraging all who make TSA their faith home to participate fully in all aspects of the life and work of this community of faith. </w:t>
      </w:r>
    </w:p>
    <w:p w:rsidR="0017035B" w:rsidRPr="0017035B" w:rsidRDefault="0017035B" w:rsidP="0017035B">
      <w:pPr>
        <w:pStyle w:val="Body"/>
        <w:ind w:left="284" w:right="444"/>
        <w:jc w:val="center"/>
        <w:rPr>
          <w:rFonts w:ascii="Arial" w:hAnsi="Arial" w:cs="Arial"/>
          <w:sz w:val="20"/>
        </w:rPr>
      </w:pPr>
      <w:r w:rsidRPr="0017035B">
        <w:rPr>
          <w:rFonts w:ascii="Arial" w:hAnsi="Arial" w:cs="Arial"/>
          <w:sz w:val="20"/>
        </w:rPr>
        <w:t>TSA is a place where the gifts of all people are celebrated.</w:t>
      </w:r>
    </w:p>
    <w:p w:rsidR="0017035B" w:rsidRDefault="0017035B" w:rsidP="0017035B">
      <w:pPr>
        <w:pStyle w:val="Body"/>
        <w:jc w:val="center"/>
        <w:rPr>
          <w:rFonts w:ascii="Arial" w:hAnsi="Arial" w:cs="Arial"/>
        </w:rPr>
      </w:pPr>
    </w:p>
    <w:p w:rsidR="00877620" w:rsidRDefault="0017035B" w:rsidP="00877620">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 xml:space="preserve">Our Week at a Glance – December </w:t>
      </w:r>
      <w:r w:rsidR="00B62C02">
        <w:rPr>
          <w:rFonts w:ascii="Arial" w:eastAsia="Times New Roman" w:hAnsi="Arial" w:cs="Arial"/>
          <w:b/>
          <w:i/>
          <w:sz w:val="24"/>
          <w:szCs w:val="24"/>
          <w:u w:val="single"/>
        </w:rPr>
        <w:t>23</w:t>
      </w:r>
      <w:r>
        <w:rPr>
          <w:rFonts w:ascii="Arial" w:eastAsia="Times New Roman" w:hAnsi="Arial" w:cs="Arial"/>
          <w:b/>
          <w:i/>
          <w:sz w:val="24"/>
          <w:szCs w:val="24"/>
          <w:u w:val="single"/>
        </w:rPr>
        <w:t>,</w:t>
      </w:r>
      <w:r w:rsidRPr="00D56A0B">
        <w:rPr>
          <w:rFonts w:ascii="Arial" w:eastAsia="Times New Roman" w:hAnsi="Arial" w:cs="Arial"/>
          <w:b/>
          <w:i/>
          <w:sz w:val="24"/>
          <w:szCs w:val="24"/>
          <w:u w:val="single"/>
        </w:rPr>
        <w:t xml:space="preserve"> 2018</w:t>
      </w:r>
    </w:p>
    <w:p w:rsidR="0017035B" w:rsidRPr="0017035B" w:rsidRDefault="00A55DB3" w:rsidP="00877620">
      <w:pPr>
        <w:spacing w:after="0" w:line="240" w:lineRule="auto"/>
        <w:rPr>
          <w:rFonts w:ascii="Arial" w:eastAsia="Calibri" w:hAnsi="Arial" w:cs="Arial"/>
          <w:b/>
          <w:i/>
          <w:sz w:val="20"/>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47F6FAFE" wp14:editId="6907B332">
                <wp:simplePos x="0" y="0"/>
                <wp:positionH relativeFrom="column">
                  <wp:posOffset>-87630</wp:posOffset>
                </wp:positionH>
                <wp:positionV relativeFrom="paragraph">
                  <wp:posOffset>105410</wp:posOffset>
                </wp:positionV>
                <wp:extent cx="3855720" cy="4343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434340"/>
                        </a:xfrm>
                        <a:prstGeom prst="rect">
                          <a:avLst/>
                        </a:prstGeom>
                        <a:solidFill>
                          <a:srgbClr val="FFFFFF"/>
                        </a:solidFill>
                        <a:ln w="9525">
                          <a:solidFill>
                            <a:srgbClr val="000000"/>
                          </a:solidFill>
                          <a:miter lim="800000"/>
                          <a:headEnd/>
                          <a:tailEnd/>
                        </a:ln>
                      </wps:spPr>
                      <wps:txb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sidR="00A37D8F">
                              <w:rPr>
                                <w:rFonts w:ascii="Arial" w:hAnsi="Arial" w:cs="Arial"/>
                                <w:sz w:val="20"/>
                                <w:szCs w:val="20"/>
                              </w:rPr>
                              <w:t>congregation members, in memory of a loved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6FAFE" id="_x0000_t202" coordsize="21600,21600" o:spt="202" path="m,l,21600r21600,l21600,xe">
                <v:stroke joinstyle="miter"/>
                <v:path gradientshapeok="t" o:connecttype="rect"/>
              </v:shapetype>
              <v:shape id="Text Box 2" o:spid="_x0000_s1026" type="#_x0000_t202" style="position:absolute;margin-left:-6.9pt;margin-top:8.3pt;width:30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">
                <v:textbox>
                  <w:txbxContent>
                    <w:p w:rsidR="0017035B" w:rsidRPr="0017035B" w:rsidRDefault="0017035B" w:rsidP="0017035B">
                      <w:pPr>
                        <w:pStyle w:val="BodyText3"/>
                        <w:jc w:val="center"/>
                        <w:rPr>
                          <w:rFonts w:ascii="Arial" w:hAnsi="Arial" w:cs="Arial"/>
                        </w:rPr>
                      </w:pPr>
                      <w:r w:rsidRPr="0017035B">
                        <w:rPr>
                          <w:rFonts w:ascii="Arial" w:hAnsi="Arial" w:cs="Arial"/>
                          <w:sz w:val="20"/>
                          <w:szCs w:val="20"/>
                        </w:rPr>
                        <w:t xml:space="preserve">The flowers today are placed by </w:t>
                      </w:r>
                      <w:r w:rsidR="00A37D8F">
                        <w:rPr>
                          <w:rFonts w:ascii="Arial" w:hAnsi="Arial" w:cs="Arial"/>
                          <w:sz w:val="20"/>
                          <w:szCs w:val="20"/>
                        </w:rPr>
                        <w:t>congregation members, in memory of a loved one.</w:t>
                      </w:r>
                    </w:p>
                  </w:txbxContent>
                </v:textbox>
              </v:shape>
            </w:pict>
          </mc:Fallback>
        </mc:AlternateContent>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Times New Roman" w:hAnsi="Arial" w:cs="Arial"/>
          <w:b/>
          <w:i/>
          <w:sz w:val="24"/>
          <w:szCs w:val="24"/>
          <w:u w:val="single"/>
        </w:rPr>
        <w:br/>
      </w:r>
      <w:r w:rsidR="00877620">
        <w:rPr>
          <w:rFonts w:ascii="Arial" w:eastAsia="Calibri" w:hAnsi="Arial" w:cs="Arial"/>
          <w:b/>
          <w:i/>
          <w:sz w:val="20"/>
        </w:rPr>
        <w:br/>
      </w:r>
      <w:r w:rsidR="0017035B" w:rsidRPr="0017035B">
        <w:rPr>
          <w:rFonts w:ascii="Arial" w:eastAsia="Calibri" w:hAnsi="Arial" w:cs="Arial"/>
          <w:b/>
          <w:i/>
          <w:sz w:val="20"/>
        </w:rPr>
        <w:t>THIS WEEK AT TSA:</w:t>
      </w:r>
    </w:p>
    <w:p w:rsidR="00EA531B" w:rsidRPr="00EA531B" w:rsidRDefault="00B62C02" w:rsidP="00EA531B">
      <w:pPr>
        <w:pStyle w:val="PlainText"/>
        <w:rPr>
          <w:rFonts w:ascii="Arial" w:eastAsia="Times New Roman" w:hAnsi="Arial" w:cs="Arial"/>
          <w:b/>
          <w:sz w:val="20"/>
          <w:szCs w:val="20"/>
          <w:u w:val="single"/>
          <w:lang w:eastAsia="en-CA"/>
        </w:rPr>
      </w:pPr>
      <w:r>
        <w:rPr>
          <w:rFonts w:ascii="Arial" w:eastAsia="Calibri" w:hAnsi="Arial" w:cs="Arial"/>
          <w:b/>
          <w:sz w:val="20"/>
        </w:rPr>
        <w:br/>
      </w:r>
      <w:r w:rsidRPr="00CF38DC">
        <w:rPr>
          <w:rFonts w:ascii="Arial" w:eastAsia="Calibri" w:hAnsi="Arial" w:cs="Arial"/>
          <w:b/>
          <w:sz w:val="20"/>
        </w:rPr>
        <w:t>Mon. Dec 24</w:t>
      </w:r>
      <w:r>
        <w:rPr>
          <w:rFonts w:ascii="Arial" w:eastAsia="Calibri" w:hAnsi="Arial" w:cs="Arial"/>
          <w:sz w:val="20"/>
        </w:rPr>
        <w:tab/>
      </w:r>
      <w:r>
        <w:rPr>
          <w:rFonts w:ascii="Arial" w:eastAsia="Calibri" w:hAnsi="Arial" w:cs="Arial"/>
          <w:sz w:val="20"/>
        </w:rPr>
        <w:tab/>
        <w:t>Christmas Eve Service, 7:00</w:t>
      </w:r>
      <w:r w:rsidRPr="0017035B">
        <w:rPr>
          <w:rFonts w:ascii="Arial" w:eastAsia="Calibri" w:hAnsi="Arial" w:cs="Arial"/>
          <w:sz w:val="20"/>
        </w:rPr>
        <w:br/>
      </w:r>
      <w:r w:rsidR="005B54E8">
        <w:rPr>
          <w:rFonts w:ascii="Arial" w:eastAsia="Calibri" w:hAnsi="Arial" w:cs="Arial"/>
          <w:b/>
          <w:sz w:val="20"/>
        </w:rPr>
        <w:br/>
        <w:t xml:space="preserve">Tues. Dec. </w:t>
      </w:r>
      <w:r>
        <w:rPr>
          <w:rFonts w:ascii="Arial" w:eastAsia="Calibri" w:hAnsi="Arial" w:cs="Arial"/>
          <w:b/>
          <w:sz w:val="20"/>
        </w:rPr>
        <w:t>25</w:t>
      </w:r>
      <w:r w:rsidR="005B54E8">
        <w:rPr>
          <w:rFonts w:ascii="Arial" w:eastAsia="Calibri" w:hAnsi="Arial" w:cs="Arial"/>
          <w:b/>
          <w:sz w:val="20"/>
        </w:rPr>
        <w:tab/>
      </w:r>
      <w:r w:rsidR="005B54E8">
        <w:rPr>
          <w:rFonts w:ascii="Arial" w:eastAsia="Calibri" w:hAnsi="Arial" w:cs="Arial"/>
          <w:b/>
          <w:sz w:val="20"/>
        </w:rPr>
        <w:tab/>
      </w:r>
      <w:r>
        <w:rPr>
          <w:rFonts w:ascii="Arial" w:eastAsia="Calibri" w:hAnsi="Arial" w:cs="Arial"/>
          <w:b/>
          <w:sz w:val="20"/>
        </w:rPr>
        <w:t>Christmas Day – office closed</w:t>
      </w:r>
      <w:r>
        <w:rPr>
          <w:rFonts w:ascii="Arial" w:eastAsia="Calibri" w:hAnsi="Arial" w:cs="Arial"/>
          <w:b/>
          <w:sz w:val="20"/>
        </w:rPr>
        <w:br/>
      </w:r>
      <w:r>
        <w:rPr>
          <w:rFonts w:ascii="Arial" w:eastAsia="Calibri" w:hAnsi="Arial" w:cs="Arial"/>
          <w:b/>
          <w:sz w:val="20"/>
        </w:rPr>
        <w:br/>
        <w:t>Wed. Dec. 26</w:t>
      </w:r>
      <w:r>
        <w:rPr>
          <w:rFonts w:ascii="Arial" w:eastAsia="Calibri" w:hAnsi="Arial" w:cs="Arial"/>
          <w:b/>
          <w:sz w:val="20"/>
        </w:rPr>
        <w:tab/>
      </w:r>
      <w:r>
        <w:rPr>
          <w:rFonts w:ascii="Arial" w:eastAsia="Calibri" w:hAnsi="Arial" w:cs="Arial"/>
          <w:b/>
          <w:sz w:val="20"/>
        </w:rPr>
        <w:tab/>
        <w:t>Boxing Day – office closed</w:t>
      </w:r>
      <w:r>
        <w:rPr>
          <w:rFonts w:ascii="Arial" w:eastAsia="Calibri" w:hAnsi="Arial" w:cs="Arial"/>
          <w:b/>
          <w:sz w:val="20"/>
        </w:rPr>
        <w:br/>
      </w:r>
      <w:r>
        <w:rPr>
          <w:rFonts w:ascii="Arial" w:eastAsia="Calibri" w:hAnsi="Arial" w:cs="Arial"/>
          <w:b/>
          <w:sz w:val="20"/>
        </w:rPr>
        <w:br/>
        <w:t>Thurs. Dec. 27</w:t>
      </w:r>
      <w:r>
        <w:rPr>
          <w:rFonts w:ascii="Arial" w:eastAsia="Calibri" w:hAnsi="Arial" w:cs="Arial"/>
          <w:b/>
          <w:sz w:val="20"/>
        </w:rPr>
        <w:tab/>
      </w:r>
      <w:r>
        <w:rPr>
          <w:rFonts w:ascii="Arial" w:eastAsia="Calibri" w:hAnsi="Arial" w:cs="Arial"/>
          <w:b/>
          <w:sz w:val="20"/>
        </w:rPr>
        <w:tab/>
        <w:t>Office closed</w:t>
      </w:r>
      <w:r w:rsidR="005B54E8">
        <w:rPr>
          <w:rFonts w:ascii="Arial" w:eastAsia="Calibri" w:hAnsi="Arial" w:cs="Arial"/>
          <w:sz w:val="20"/>
        </w:rPr>
        <w:br/>
      </w:r>
      <w:r w:rsidR="0017035B">
        <w:rPr>
          <w:rFonts w:ascii="Arial" w:eastAsia="Calibri" w:hAnsi="Arial" w:cs="Arial"/>
          <w:b/>
          <w:sz w:val="20"/>
        </w:rPr>
        <w:br/>
      </w:r>
      <w:r w:rsidR="00BE2C79" w:rsidRPr="00BE2C79">
        <w:rPr>
          <w:rFonts w:ascii="Arial" w:eastAsia="Calibri" w:hAnsi="Arial" w:cs="Arial"/>
          <w:b/>
          <w:sz w:val="20"/>
        </w:rPr>
        <w:t>Mon. Dec. 31</w:t>
      </w:r>
      <w:r w:rsidR="00BE2C79" w:rsidRPr="00BE2C79">
        <w:rPr>
          <w:rFonts w:ascii="Arial" w:eastAsia="Calibri" w:hAnsi="Arial" w:cs="Arial"/>
          <w:b/>
          <w:sz w:val="20"/>
        </w:rPr>
        <w:tab/>
      </w:r>
      <w:r w:rsidR="00BE2C79" w:rsidRPr="00BE2C79">
        <w:rPr>
          <w:rFonts w:ascii="Arial" w:eastAsia="Calibri" w:hAnsi="Arial" w:cs="Arial"/>
          <w:b/>
          <w:sz w:val="20"/>
        </w:rPr>
        <w:tab/>
        <w:t>Office closed</w:t>
      </w:r>
      <w:r w:rsidR="00CF38DC" w:rsidRPr="00BE2C79">
        <w:rPr>
          <w:rFonts w:ascii="Arial" w:eastAsia="Calibri" w:hAnsi="Arial" w:cs="Arial"/>
          <w:b/>
          <w:sz w:val="20"/>
        </w:rPr>
        <w:br/>
      </w:r>
      <w:r w:rsidR="0017035B" w:rsidRPr="0017035B">
        <w:rPr>
          <w:rFonts w:ascii="Arial" w:eastAsia="Calibri" w:hAnsi="Arial" w:cs="Arial"/>
          <w:sz w:val="20"/>
        </w:rPr>
        <w:br/>
      </w:r>
      <w:r w:rsidR="0017035B" w:rsidRPr="0017035B">
        <w:rPr>
          <w:rFonts w:ascii="Arial" w:hAnsi="Arial" w:cs="Arial"/>
          <w:b/>
          <w:sz w:val="20"/>
          <w:u w:val="single"/>
        </w:rPr>
        <w:t>AUDIO SYSTEM</w:t>
      </w:r>
      <w:r w:rsidR="0017035B" w:rsidRPr="0017035B">
        <w:rPr>
          <w:rFonts w:ascii="Arial" w:hAnsi="Arial" w:cs="Arial"/>
          <w:sz w:val="20"/>
        </w:rPr>
        <w:tab/>
      </w:r>
      <w:r w:rsidR="00A37D8F">
        <w:rPr>
          <w:rFonts w:ascii="Arial" w:hAnsi="Arial" w:cs="Arial"/>
          <w:sz w:val="20"/>
        </w:rPr>
        <w:t>Dec. 23 – Garry Scott</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t>Dec. 24 – Garry Scott</w:t>
      </w:r>
      <w:r>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t>Dec. 30 – Geoff Roberts</w:t>
      </w:r>
      <w:r w:rsidR="0017035B" w:rsidRPr="0017035B">
        <w:rPr>
          <w:rFonts w:ascii="Arial" w:hAnsi="Arial" w:cs="Arial"/>
          <w:sz w:val="20"/>
        </w:rPr>
        <w:br/>
      </w:r>
      <w:r w:rsidR="0017035B" w:rsidRPr="0017035B">
        <w:rPr>
          <w:rFonts w:ascii="Arial" w:hAnsi="Arial" w:cs="Arial"/>
          <w:sz w:val="20"/>
        </w:rPr>
        <w:br/>
      </w:r>
      <w:r w:rsidR="0017035B" w:rsidRPr="0017035B">
        <w:rPr>
          <w:rFonts w:ascii="Arial" w:hAnsi="Arial" w:cs="Arial"/>
          <w:b/>
          <w:sz w:val="20"/>
          <w:u w:val="single"/>
        </w:rPr>
        <w:t>COUNTING OFFERING</w:t>
      </w:r>
      <w:r w:rsidR="0017035B" w:rsidRPr="0017035B">
        <w:rPr>
          <w:rFonts w:ascii="Arial" w:hAnsi="Arial" w:cs="Arial"/>
          <w:sz w:val="20"/>
        </w:rPr>
        <w:t xml:space="preserve"> </w:t>
      </w:r>
      <w:r w:rsidR="00A72D10">
        <w:rPr>
          <w:rFonts w:ascii="Arial" w:hAnsi="Arial" w:cs="Arial"/>
          <w:sz w:val="20"/>
        </w:rPr>
        <w:t xml:space="preserve">   </w:t>
      </w:r>
      <w:r w:rsidR="0017035B" w:rsidRPr="0017035B">
        <w:rPr>
          <w:rFonts w:ascii="Arial" w:hAnsi="Arial" w:cs="Arial"/>
          <w:sz w:val="20"/>
        </w:rPr>
        <w:t>Lois Desjardins &amp; Geoff Roberts</w:t>
      </w:r>
      <w:r w:rsidR="0017035B" w:rsidRPr="0017035B">
        <w:rPr>
          <w:rFonts w:ascii="Arial" w:hAnsi="Arial" w:cs="Arial"/>
          <w:sz w:val="20"/>
        </w:rPr>
        <w:br/>
      </w:r>
      <w:r w:rsidR="0017035B" w:rsidRPr="0017035B">
        <w:rPr>
          <w:rFonts w:ascii="Arial" w:hAnsi="Arial" w:cs="Arial"/>
          <w:sz w:val="20"/>
        </w:rPr>
        <w:tab/>
      </w:r>
      <w:r w:rsidR="0017035B" w:rsidRPr="0017035B">
        <w:rPr>
          <w:rFonts w:ascii="Arial" w:hAnsi="Arial" w:cs="Arial"/>
          <w:sz w:val="20"/>
        </w:rPr>
        <w:tab/>
      </w:r>
      <w:r w:rsidR="0017035B" w:rsidRPr="0017035B">
        <w:rPr>
          <w:rFonts w:ascii="Arial" w:hAnsi="Arial" w:cs="Arial"/>
          <w:sz w:val="20"/>
        </w:rPr>
        <w:tab/>
        <w:t>January:  Noma Deshane &amp; Sadie Smith</w:t>
      </w:r>
      <w:r w:rsidR="0017035B" w:rsidRPr="0017035B">
        <w:rPr>
          <w:rFonts w:ascii="Arial" w:hAnsi="Arial" w:cs="Arial"/>
          <w:sz w:val="20"/>
        </w:rPr>
        <w:br/>
      </w:r>
      <w:r w:rsidR="0017035B" w:rsidRPr="0017035B">
        <w:rPr>
          <w:rFonts w:ascii="Arial" w:hAnsi="Arial" w:cs="Arial"/>
          <w:sz w:val="20"/>
        </w:rPr>
        <w:br/>
      </w:r>
      <w:r w:rsidR="0017035B" w:rsidRPr="0017035B">
        <w:rPr>
          <w:rFonts w:ascii="Arial" w:hAnsi="Arial" w:cs="Arial"/>
          <w:b/>
          <w:sz w:val="20"/>
          <w:u w:val="single"/>
        </w:rPr>
        <w:t>MEALS ON WHEELS</w:t>
      </w:r>
      <w:r w:rsidR="0017035B" w:rsidRPr="0017035B">
        <w:rPr>
          <w:rFonts w:ascii="Arial" w:hAnsi="Arial" w:cs="Arial"/>
          <w:sz w:val="20"/>
        </w:rPr>
        <w:tab/>
      </w:r>
      <w:r w:rsidR="00A37D8F">
        <w:rPr>
          <w:rFonts w:ascii="Arial" w:hAnsi="Arial" w:cs="Arial"/>
          <w:sz w:val="20"/>
        </w:rPr>
        <w:t xml:space="preserve">Dec. 23 – </w:t>
      </w:r>
      <w:r w:rsidR="00EA531B">
        <w:rPr>
          <w:rFonts w:ascii="Arial" w:hAnsi="Arial" w:cs="Arial"/>
          <w:sz w:val="20"/>
        </w:rPr>
        <w:t>Bert &amp; Judi Brisco</w:t>
      </w:r>
      <w:r w:rsidR="00EA531B">
        <w:rPr>
          <w:rFonts w:ascii="Arial" w:hAnsi="Arial" w:cs="Arial"/>
          <w:sz w:val="20"/>
        </w:rPr>
        <w:br/>
      </w:r>
      <w:r>
        <w:rPr>
          <w:rFonts w:ascii="Arial" w:hAnsi="Arial" w:cs="Arial"/>
          <w:sz w:val="20"/>
        </w:rPr>
        <w:tab/>
      </w:r>
      <w:r>
        <w:rPr>
          <w:rFonts w:ascii="Arial" w:hAnsi="Arial" w:cs="Arial"/>
          <w:sz w:val="20"/>
        </w:rPr>
        <w:tab/>
      </w:r>
      <w:r>
        <w:rPr>
          <w:rFonts w:ascii="Arial" w:hAnsi="Arial" w:cs="Arial"/>
          <w:sz w:val="20"/>
        </w:rPr>
        <w:tab/>
        <w:t xml:space="preserve">Dec. 30 – </w:t>
      </w:r>
      <w:r w:rsidR="00EA531B">
        <w:rPr>
          <w:rFonts w:ascii="Arial" w:hAnsi="Arial" w:cs="Arial"/>
          <w:sz w:val="20"/>
        </w:rPr>
        <w:t>Barbara Moogk &amp; Barbara Hollywood</w:t>
      </w:r>
      <w:r w:rsidR="0017035B" w:rsidRPr="0017035B">
        <w:rPr>
          <w:rFonts w:ascii="Arial" w:hAnsi="Arial" w:cs="Arial"/>
          <w:sz w:val="20"/>
        </w:rPr>
        <w:br/>
      </w:r>
      <w:r>
        <w:rPr>
          <w:rFonts w:ascii="Arial" w:eastAsia="Times New Roman" w:hAnsi="Arial" w:cs="Arial"/>
          <w:sz w:val="20"/>
          <w:szCs w:val="24"/>
          <w:lang w:eastAsia="en-CA"/>
        </w:rPr>
        <w:br/>
      </w:r>
      <w:r w:rsidR="00EA531B">
        <w:rPr>
          <w:rFonts w:ascii="Arial" w:eastAsia="Times New Roman" w:hAnsi="Arial" w:cs="Arial"/>
          <w:b/>
          <w:sz w:val="20"/>
          <w:szCs w:val="24"/>
          <w:u w:val="single"/>
          <w:lang w:eastAsia="en-CA"/>
        </w:rPr>
        <w:t>MFPC “Photo Booth</w:t>
      </w:r>
      <w:r w:rsidR="00EA531B" w:rsidRPr="00EA531B">
        <w:rPr>
          <w:rFonts w:ascii="Arial" w:eastAsia="Times New Roman" w:hAnsi="Arial" w:cs="Arial"/>
          <w:b/>
          <w:sz w:val="20"/>
          <w:szCs w:val="20"/>
          <w:u w:val="single"/>
          <w:lang w:eastAsia="en-CA"/>
        </w:rPr>
        <w:t>”</w:t>
      </w:r>
      <w:r w:rsidR="00EA531B" w:rsidRPr="00EA531B">
        <w:rPr>
          <w:rFonts w:ascii="Arial" w:eastAsia="Times New Roman" w:hAnsi="Arial" w:cs="Arial"/>
          <w:sz w:val="20"/>
          <w:szCs w:val="20"/>
          <w:lang w:eastAsia="en-CA"/>
        </w:rPr>
        <w:t xml:space="preserve">:  </w:t>
      </w:r>
      <w:r w:rsidR="00EA531B" w:rsidRPr="00EA531B">
        <w:rPr>
          <w:rFonts w:ascii="Arial" w:hAnsi="Arial" w:cs="Arial"/>
          <w:sz w:val="20"/>
          <w:szCs w:val="20"/>
        </w:rPr>
        <w:t>In the fall</w:t>
      </w:r>
      <w:r w:rsidR="00EA531B">
        <w:rPr>
          <w:rFonts w:ascii="Arial" w:hAnsi="Arial" w:cs="Arial"/>
          <w:sz w:val="20"/>
          <w:szCs w:val="20"/>
        </w:rPr>
        <w:t>,</w:t>
      </w:r>
      <w:r w:rsidR="00EA531B" w:rsidRPr="00EA531B">
        <w:rPr>
          <w:rFonts w:ascii="Arial" w:hAnsi="Arial" w:cs="Arial"/>
          <w:sz w:val="20"/>
          <w:szCs w:val="20"/>
        </w:rPr>
        <w:t xml:space="preserve"> many of you had your picture taken by Mickey McDonald. Some of these photos did not turn out as well as we would hope and so need to be re</w:t>
      </w:r>
      <w:r w:rsidR="00EA531B">
        <w:rPr>
          <w:rFonts w:ascii="Arial" w:hAnsi="Arial" w:cs="Arial"/>
          <w:sz w:val="20"/>
          <w:szCs w:val="20"/>
        </w:rPr>
        <w:t>-</w:t>
      </w:r>
      <w:r w:rsidR="00EA531B" w:rsidRPr="00EA531B">
        <w:rPr>
          <w:rFonts w:ascii="Arial" w:hAnsi="Arial" w:cs="Arial"/>
          <w:sz w:val="20"/>
          <w:szCs w:val="20"/>
        </w:rPr>
        <w:t xml:space="preserve">taken. This will take place today immediately following the service. Please check the list of names in the narthex to see if yours needs to be retaken. For those wanting a copy of the picture contact Mickey at 613-818-2523 or </w:t>
      </w:r>
      <w:hyperlink r:id="rId4" w:history="1">
        <w:r w:rsidR="00EA531B" w:rsidRPr="00EA531B">
          <w:rPr>
            <w:rStyle w:val="Hyperlink"/>
            <w:rFonts w:ascii="Arial" w:hAnsi="Arial" w:cs="Arial"/>
            <w:sz w:val="20"/>
            <w:szCs w:val="20"/>
          </w:rPr>
          <w:t>mickmar76@gmail.com</w:t>
        </w:r>
      </w:hyperlink>
      <w:r w:rsidR="00EA531B" w:rsidRPr="00EA531B">
        <w:rPr>
          <w:rFonts w:ascii="Arial" w:hAnsi="Arial" w:cs="Arial"/>
          <w:sz w:val="20"/>
          <w:szCs w:val="20"/>
        </w:rPr>
        <w:t>.</w:t>
      </w:r>
      <w:r w:rsidR="00EA531B">
        <w:rPr>
          <w:rFonts w:ascii="Arial" w:hAnsi="Arial" w:cs="Arial"/>
          <w:sz w:val="20"/>
          <w:szCs w:val="20"/>
        </w:rPr>
        <w:br/>
      </w:r>
    </w:p>
    <w:p w:rsidR="0017035B" w:rsidRDefault="00B62C02" w:rsidP="0078127C">
      <w:pPr>
        <w:spacing w:after="0" w:line="240" w:lineRule="auto"/>
        <w:rPr>
          <w:rFonts w:ascii="Arial" w:eastAsia="Calibri" w:hAnsi="Arial" w:cs="Arial"/>
          <w:b/>
          <w:sz w:val="20"/>
        </w:rPr>
      </w:pPr>
      <w:r w:rsidRPr="00B62C02">
        <w:rPr>
          <w:rFonts w:ascii="Arial" w:eastAsia="Times New Roman" w:hAnsi="Arial" w:cs="Arial"/>
          <w:b/>
          <w:sz w:val="20"/>
          <w:szCs w:val="24"/>
          <w:u w:val="single"/>
          <w:lang w:eastAsia="en-CA"/>
        </w:rPr>
        <w:t>Trustee Committee Meeting</w:t>
      </w:r>
      <w:r>
        <w:rPr>
          <w:rFonts w:ascii="Arial" w:eastAsia="Times New Roman" w:hAnsi="Arial" w:cs="Arial"/>
          <w:sz w:val="20"/>
          <w:szCs w:val="24"/>
          <w:lang w:eastAsia="en-CA"/>
        </w:rPr>
        <w:t xml:space="preserve">:  There is an upcoming Trustee Committee meeting, on </w:t>
      </w:r>
      <w:r w:rsidRPr="00B62C02">
        <w:rPr>
          <w:rFonts w:ascii="Arial" w:eastAsia="Times New Roman" w:hAnsi="Arial" w:cs="Arial"/>
          <w:sz w:val="20"/>
          <w:szCs w:val="24"/>
          <w:u w:val="single"/>
          <w:lang w:eastAsia="en-CA"/>
        </w:rPr>
        <w:t>Thursday, January 10, 2019</w:t>
      </w:r>
      <w:r w:rsidR="00E22BB9">
        <w:rPr>
          <w:rFonts w:ascii="Arial" w:eastAsia="Times New Roman" w:hAnsi="Arial" w:cs="Arial"/>
          <w:sz w:val="20"/>
          <w:szCs w:val="24"/>
          <w:lang w:eastAsia="en-CA"/>
        </w:rPr>
        <w:t xml:space="preserve"> at 10:00. </w:t>
      </w:r>
      <w:r>
        <w:rPr>
          <w:rFonts w:ascii="Arial" w:eastAsia="Times New Roman" w:hAnsi="Arial" w:cs="Arial"/>
          <w:sz w:val="20"/>
          <w:szCs w:val="24"/>
          <w:lang w:eastAsia="en-CA"/>
        </w:rPr>
        <w:t xml:space="preserve"> </w:t>
      </w:r>
      <w:r>
        <w:rPr>
          <w:rFonts w:ascii="Arial" w:eastAsia="Times New Roman" w:hAnsi="Arial" w:cs="Arial"/>
          <w:sz w:val="20"/>
          <w:szCs w:val="24"/>
          <w:lang w:eastAsia="en-CA"/>
        </w:rPr>
        <w:br/>
      </w:r>
      <w:r>
        <w:rPr>
          <w:rFonts w:ascii="Arial" w:eastAsia="Times New Roman" w:hAnsi="Arial" w:cs="Arial"/>
          <w:sz w:val="20"/>
          <w:szCs w:val="24"/>
          <w:lang w:eastAsia="en-CA"/>
        </w:rPr>
        <w:br/>
      </w:r>
      <w:r w:rsidRPr="00B62C02">
        <w:rPr>
          <w:rFonts w:ascii="Arial" w:eastAsia="Times New Roman" w:hAnsi="Arial" w:cs="Arial"/>
          <w:b/>
          <w:sz w:val="20"/>
          <w:szCs w:val="24"/>
          <w:u w:val="single"/>
          <w:lang w:eastAsia="en-CA"/>
        </w:rPr>
        <w:t>Annual Report Cut-off Date</w:t>
      </w:r>
      <w:r>
        <w:rPr>
          <w:rFonts w:ascii="Arial" w:eastAsia="Times New Roman" w:hAnsi="Arial" w:cs="Arial"/>
          <w:sz w:val="20"/>
          <w:szCs w:val="24"/>
          <w:lang w:eastAsia="en-CA"/>
        </w:rPr>
        <w:t xml:space="preserve">:  The cut-off date for submissions to the Annual Report is set for </w:t>
      </w:r>
      <w:r w:rsidRPr="00B62C02">
        <w:rPr>
          <w:rFonts w:ascii="Arial" w:eastAsia="Times New Roman" w:hAnsi="Arial" w:cs="Arial"/>
          <w:sz w:val="20"/>
          <w:szCs w:val="24"/>
          <w:u w:val="single"/>
          <w:lang w:eastAsia="en-CA"/>
        </w:rPr>
        <w:t>Monday, January 14, 2019</w:t>
      </w:r>
      <w:r>
        <w:rPr>
          <w:rFonts w:ascii="Arial" w:eastAsia="Times New Roman" w:hAnsi="Arial" w:cs="Arial"/>
          <w:sz w:val="20"/>
          <w:szCs w:val="24"/>
          <w:lang w:eastAsia="en-CA"/>
        </w:rPr>
        <w:t xml:space="preserve">. The Annual General Meeting is Sunday, February 10, after service. </w:t>
      </w:r>
      <w:r>
        <w:rPr>
          <w:rFonts w:ascii="Arial" w:eastAsia="Times New Roman" w:hAnsi="Arial" w:cs="Arial"/>
          <w:sz w:val="20"/>
          <w:szCs w:val="24"/>
          <w:lang w:eastAsia="en-CA"/>
        </w:rPr>
        <w:br/>
      </w:r>
      <w:r w:rsidR="0017035B">
        <w:rPr>
          <w:rFonts w:ascii="Arial" w:eastAsia="Times New Roman" w:hAnsi="Arial" w:cs="Arial"/>
          <w:sz w:val="20"/>
          <w:szCs w:val="24"/>
          <w:lang w:eastAsia="en-CA"/>
        </w:rPr>
        <w:br/>
      </w:r>
      <w:proofErr w:type="spellStart"/>
      <w:r w:rsidR="0078127C" w:rsidRPr="0078127C">
        <w:rPr>
          <w:rFonts w:ascii="Arial" w:eastAsia="Times New Roman" w:hAnsi="Arial" w:cs="Arial"/>
          <w:b/>
          <w:sz w:val="20"/>
          <w:szCs w:val="24"/>
          <w:u w:val="single"/>
          <w:lang w:eastAsia="en-CA"/>
        </w:rPr>
        <w:t>Foodgrains</w:t>
      </w:r>
      <w:proofErr w:type="spellEnd"/>
      <w:r w:rsidR="0078127C">
        <w:rPr>
          <w:rFonts w:ascii="Arial" w:eastAsia="Times New Roman" w:hAnsi="Arial" w:cs="Arial"/>
          <w:b/>
          <w:sz w:val="20"/>
          <w:szCs w:val="24"/>
          <w:u w:val="single"/>
          <w:lang w:eastAsia="en-CA"/>
        </w:rPr>
        <w:t xml:space="preserve"> </w:t>
      </w:r>
      <w:r w:rsidR="0078127C" w:rsidRPr="0078127C">
        <w:rPr>
          <w:rFonts w:ascii="Arial" w:eastAsia="Times New Roman" w:hAnsi="Arial" w:cs="Arial"/>
          <w:b/>
          <w:sz w:val="20"/>
          <w:szCs w:val="24"/>
          <w:u w:val="single"/>
          <w:lang w:eastAsia="en-CA"/>
        </w:rPr>
        <w:t>Bank Responds to Devastation in Yemen</w:t>
      </w:r>
      <w:r w:rsidR="0078127C">
        <w:rPr>
          <w:rFonts w:ascii="Arial" w:eastAsia="Times New Roman" w:hAnsi="Arial" w:cs="Arial"/>
          <w:sz w:val="20"/>
          <w:szCs w:val="24"/>
          <w:lang w:eastAsia="en-CA"/>
        </w:rPr>
        <w:t xml:space="preserve">:  </w:t>
      </w:r>
      <w:r w:rsidR="0078127C" w:rsidRPr="0078127C">
        <w:rPr>
          <w:rFonts w:ascii="Arial" w:eastAsia="Times New Roman" w:hAnsi="Arial" w:cs="Arial"/>
          <w:color w:val="000000"/>
          <w:sz w:val="20"/>
          <w:szCs w:val="24"/>
          <w:lang w:eastAsia="en-CA"/>
        </w:rPr>
        <w:t>Hunger, disease and bombs are devastating the lives of millions of people as the war in Yemen continues into its fourth year. About 8.4 million people in the country are at risk of starvation. </w:t>
      </w:r>
      <w:r w:rsidR="0078127C" w:rsidRPr="0078127C">
        <w:rPr>
          <w:rFonts w:ascii="Arial" w:eastAsia="Times New Roman" w:hAnsi="Arial" w:cs="Arial"/>
          <w:sz w:val="20"/>
          <w:szCs w:val="24"/>
          <w:lang w:eastAsia="en-CA"/>
        </w:rPr>
        <w:t>"We are devastated at the news coming out of Yemen. The people of Yemen are enduring atrocities that no human being should have to live through," says Foodgrains Bank executive director Jim Cornelius.</w:t>
      </w:r>
      <w:r w:rsidR="007B415A">
        <w:rPr>
          <w:rFonts w:ascii="Arial" w:eastAsia="Times New Roman" w:hAnsi="Arial" w:cs="Arial"/>
          <w:sz w:val="20"/>
          <w:szCs w:val="24"/>
          <w:lang w:eastAsia="en-CA"/>
        </w:rPr>
        <w:br/>
      </w:r>
      <w:r w:rsidR="0078127C">
        <w:rPr>
          <w:rFonts w:ascii="Arial" w:eastAsia="Times New Roman" w:hAnsi="Arial" w:cs="Arial"/>
          <w:sz w:val="20"/>
          <w:szCs w:val="24"/>
          <w:lang w:eastAsia="en-CA"/>
        </w:rPr>
        <w:br/>
      </w:r>
      <w:r w:rsidR="0078127C" w:rsidRPr="0078127C">
        <w:rPr>
          <w:rFonts w:ascii="Arial" w:eastAsia="Times New Roman" w:hAnsi="Arial" w:cs="Arial"/>
          <w:color w:val="000000"/>
          <w:sz w:val="20"/>
          <w:szCs w:val="24"/>
          <w:lang w:eastAsia="en-CA"/>
        </w:rPr>
        <w:t xml:space="preserve">Providing emergency assistance within Yemen is difficult due to the ongoing conflict and the refusal of combatants to allow for emergency assistance for civilians. Civilians are a frequent target in the wider conflict. Assaults on World Food Programme facilities in Yemen's ports, blocking of aid shipments, and refusals to allow imports of food are examples of how innocent people </w:t>
      </w:r>
      <w:proofErr w:type="gramStart"/>
      <w:r w:rsidR="0078127C" w:rsidRPr="0078127C">
        <w:rPr>
          <w:rFonts w:ascii="Arial" w:eastAsia="Times New Roman" w:hAnsi="Arial" w:cs="Arial"/>
          <w:color w:val="000000"/>
          <w:sz w:val="20"/>
          <w:szCs w:val="24"/>
          <w:lang w:eastAsia="en-CA"/>
        </w:rPr>
        <w:t>are being made</w:t>
      </w:r>
      <w:proofErr w:type="gramEnd"/>
      <w:r w:rsidR="0078127C" w:rsidRPr="0078127C">
        <w:rPr>
          <w:rFonts w:ascii="Arial" w:eastAsia="Times New Roman" w:hAnsi="Arial" w:cs="Arial"/>
          <w:color w:val="000000"/>
          <w:sz w:val="20"/>
          <w:szCs w:val="24"/>
          <w:lang w:eastAsia="en-CA"/>
        </w:rPr>
        <w:t xml:space="preserve"> to suffer</w:t>
      </w:r>
      <w:r w:rsidR="0078127C">
        <w:rPr>
          <w:rFonts w:ascii="Arial" w:eastAsia="Times New Roman" w:hAnsi="Arial" w:cs="Arial"/>
          <w:color w:val="000000"/>
          <w:sz w:val="20"/>
          <w:szCs w:val="24"/>
          <w:lang w:eastAsia="en-CA"/>
        </w:rPr>
        <w:t>.</w:t>
      </w:r>
      <w:r w:rsidR="007B415A">
        <w:rPr>
          <w:rFonts w:ascii="Arial" w:eastAsia="Times New Roman" w:hAnsi="Arial" w:cs="Arial"/>
          <w:color w:val="000000"/>
          <w:sz w:val="20"/>
          <w:szCs w:val="24"/>
          <w:lang w:eastAsia="en-CA"/>
        </w:rPr>
        <w:br/>
      </w:r>
      <w:r w:rsidR="0078127C">
        <w:rPr>
          <w:rFonts w:ascii="Arial" w:eastAsia="Times New Roman" w:hAnsi="Arial" w:cs="Arial"/>
          <w:color w:val="000000"/>
          <w:sz w:val="20"/>
          <w:szCs w:val="24"/>
          <w:lang w:eastAsia="en-CA"/>
        </w:rPr>
        <w:br/>
      </w:r>
      <w:proofErr w:type="gramStart"/>
      <w:r w:rsidR="0078127C" w:rsidRPr="0078127C">
        <w:rPr>
          <w:rFonts w:ascii="Arial" w:eastAsia="Times New Roman" w:hAnsi="Arial" w:cs="Arial"/>
          <w:sz w:val="20"/>
          <w:szCs w:val="24"/>
          <w:lang w:eastAsia="en-CA"/>
        </w:rPr>
        <w:t>1,100</w:t>
      </w:r>
      <w:proofErr w:type="gramEnd"/>
      <w:r w:rsidR="0078127C" w:rsidRPr="0078127C">
        <w:rPr>
          <w:rFonts w:ascii="Arial" w:eastAsia="Times New Roman" w:hAnsi="Arial" w:cs="Arial"/>
          <w:sz w:val="20"/>
          <w:szCs w:val="24"/>
          <w:lang w:eastAsia="en-CA"/>
        </w:rPr>
        <w:t xml:space="preserve"> vulnerable families </w:t>
      </w:r>
      <w:r w:rsidR="0078127C" w:rsidRPr="0078127C">
        <w:rPr>
          <w:rFonts w:ascii="Arial" w:eastAsia="Times New Roman" w:hAnsi="Arial" w:cs="Arial"/>
          <w:color w:val="000000"/>
          <w:sz w:val="20"/>
          <w:szCs w:val="24"/>
          <w:lang w:eastAsia="en-CA"/>
        </w:rPr>
        <w:t>suffering from intense conflict and extreme hunger </w:t>
      </w:r>
      <w:r w:rsidR="0078127C" w:rsidRPr="0078127C">
        <w:rPr>
          <w:rFonts w:ascii="Arial" w:eastAsia="Times New Roman" w:hAnsi="Arial" w:cs="Arial"/>
          <w:sz w:val="20"/>
          <w:szCs w:val="24"/>
          <w:lang w:eastAsia="en-CA"/>
        </w:rPr>
        <w:t xml:space="preserve">will receive emergency food </w:t>
      </w:r>
      <w:r w:rsidR="0078127C" w:rsidRPr="0078127C">
        <w:rPr>
          <w:rFonts w:ascii="Arial" w:eastAsia="Times New Roman" w:hAnsi="Arial" w:cs="Arial"/>
          <w:color w:val="000000"/>
          <w:sz w:val="20"/>
          <w:szCs w:val="24"/>
          <w:lang w:eastAsia="en-CA"/>
        </w:rPr>
        <w:t>rations of flour, beans, oil, sugar and salt </w:t>
      </w:r>
      <w:r w:rsidR="0078127C" w:rsidRPr="0078127C">
        <w:rPr>
          <w:rFonts w:ascii="Arial" w:eastAsia="Times New Roman" w:hAnsi="Arial" w:cs="Arial"/>
          <w:sz w:val="20"/>
          <w:szCs w:val="24"/>
          <w:lang w:eastAsia="en-CA"/>
        </w:rPr>
        <w:t xml:space="preserve">through a new project of Canadian Foodgrains Bank led by member ADRA Canada. Other CFGB members providing financial support are Development and Peace -Caritas Canada, Evangelical Missionary Church of Canada, Nazarene Compassionate Ministries, Primate's World Relief and Development Fund, World Renew and The United Church of Canada. Project activities </w:t>
      </w:r>
      <w:proofErr w:type="gramStart"/>
      <w:r w:rsidR="0078127C" w:rsidRPr="0078127C">
        <w:rPr>
          <w:rFonts w:ascii="Arial" w:eastAsia="Times New Roman" w:hAnsi="Arial" w:cs="Arial"/>
          <w:sz w:val="20"/>
          <w:szCs w:val="24"/>
          <w:lang w:eastAsia="en-CA"/>
        </w:rPr>
        <w:t>are undertaken</w:t>
      </w:r>
      <w:proofErr w:type="gramEnd"/>
      <w:r w:rsidR="0078127C" w:rsidRPr="0078127C">
        <w:rPr>
          <w:rFonts w:ascii="Arial" w:eastAsia="Times New Roman" w:hAnsi="Arial" w:cs="Arial"/>
          <w:sz w:val="20"/>
          <w:szCs w:val="24"/>
          <w:lang w:eastAsia="en-CA"/>
        </w:rPr>
        <w:t xml:space="preserve"> with support from the Government of Canada through Global Affairs Canada.</w:t>
      </w:r>
      <w:r w:rsidR="0078127C">
        <w:rPr>
          <w:rFonts w:ascii="Arial" w:eastAsia="Times New Roman" w:hAnsi="Arial" w:cs="Arial"/>
          <w:sz w:val="20"/>
          <w:szCs w:val="24"/>
          <w:lang w:eastAsia="en-CA"/>
        </w:rPr>
        <w:br/>
      </w:r>
    </w:p>
    <w:p w:rsidR="007B415A" w:rsidRDefault="007B415A" w:rsidP="0078127C">
      <w:pPr>
        <w:spacing w:after="0" w:line="240" w:lineRule="auto"/>
        <w:rPr>
          <w:rFonts w:ascii="Arial" w:eastAsia="Calibri" w:hAnsi="Arial" w:cs="Arial"/>
          <w:b/>
          <w:sz w:val="20"/>
        </w:rPr>
      </w:pPr>
    </w:p>
    <w:p w:rsidR="007B415A" w:rsidRPr="00B62C02" w:rsidRDefault="007B415A" w:rsidP="0078127C">
      <w:pPr>
        <w:spacing w:after="0" w:line="240" w:lineRule="auto"/>
        <w:rPr>
          <w:rFonts w:ascii="Arial" w:eastAsia="Calibri" w:hAnsi="Arial" w:cs="Arial"/>
          <w:b/>
          <w:sz w:val="20"/>
        </w:rPr>
      </w:pPr>
    </w:p>
    <w:p w:rsidR="00E22BB9" w:rsidRDefault="00E22BB9" w:rsidP="00E22BB9">
      <w:pPr>
        <w:pStyle w:val="Body"/>
        <w:rPr>
          <w:sz w:val="20"/>
        </w:rPr>
      </w:pPr>
    </w:p>
    <w:p w:rsidR="00E22BB9" w:rsidRPr="0017035B" w:rsidRDefault="00E22BB9" w:rsidP="00E22BB9">
      <w:pPr>
        <w:spacing w:after="0" w:line="240" w:lineRule="auto"/>
        <w:jc w:val="center"/>
        <w:rPr>
          <w:rFonts w:ascii="Arial" w:hAnsi="Arial" w:cs="Arial"/>
          <w:sz w:val="20"/>
        </w:rPr>
      </w:pPr>
      <w:r w:rsidRPr="0017035B">
        <w:rPr>
          <w:rFonts w:ascii="Arial" w:hAnsi="Arial" w:cs="Arial"/>
          <w:noProof/>
          <w:sz w:val="20"/>
          <w:lang w:eastAsia="en-CA"/>
        </w:rPr>
        <w:lastRenderedPageBreak/>
        <w:drawing>
          <wp:inline distT="0" distB="0" distL="0" distR="0" wp14:anchorId="6DAB0BE2" wp14:editId="55F3D5CF">
            <wp:extent cx="1848189" cy="1021080"/>
            <wp:effectExtent l="0" t="0" r="0" b="7620"/>
            <wp:docPr id="1" name="Picture 1"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796" cy="1024730"/>
                    </a:xfrm>
                    <a:prstGeom prst="rect">
                      <a:avLst/>
                    </a:prstGeom>
                    <a:noFill/>
                    <a:ln>
                      <a:noFill/>
                    </a:ln>
                  </pic:spPr>
                </pic:pic>
              </a:graphicData>
            </a:graphic>
          </wp:inline>
        </w:drawing>
      </w:r>
      <w:r>
        <w:rPr>
          <w:rFonts w:ascii="Arial" w:hAnsi="Arial" w:cs="Arial"/>
          <w:sz w:val="20"/>
        </w:rPr>
        <w:br/>
      </w:r>
    </w:p>
    <w:p w:rsidR="00E22BB9" w:rsidRPr="00A72D10" w:rsidRDefault="00E22BB9" w:rsidP="00E22BB9">
      <w:pPr>
        <w:autoSpaceDE w:val="0"/>
        <w:autoSpaceDN w:val="0"/>
        <w:adjustRightInd w:val="0"/>
        <w:spacing w:after="0" w:line="240" w:lineRule="auto"/>
        <w:jc w:val="center"/>
        <w:rPr>
          <w:rFonts w:ascii="Arial" w:hAnsi="Arial" w:cs="Arial"/>
          <w:sz w:val="28"/>
        </w:rPr>
      </w:pPr>
      <w:r>
        <w:rPr>
          <w:rFonts w:ascii="Arial" w:hAnsi="Arial" w:cs="Arial"/>
          <w:sz w:val="28"/>
        </w:rPr>
        <w:t>Serve God Gladly</w:t>
      </w:r>
    </w:p>
    <w:p w:rsidR="00E22BB9" w:rsidRPr="00B62C02" w:rsidRDefault="00E22BB9" w:rsidP="00E22BB9">
      <w:pPr>
        <w:autoSpaceDE w:val="0"/>
        <w:autoSpaceDN w:val="0"/>
        <w:adjustRightInd w:val="0"/>
        <w:spacing w:after="0" w:line="240" w:lineRule="auto"/>
        <w:rPr>
          <w:rFonts w:ascii="Arial" w:hAnsi="Arial" w:cs="Arial"/>
          <w:sz w:val="20"/>
        </w:rPr>
      </w:pPr>
    </w:p>
    <w:p w:rsidR="00E22BB9" w:rsidRPr="00B62C02" w:rsidRDefault="00E22BB9" w:rsidP="00E22BB9">
      <w:pPr>
        <w:autoSpaceDE w:val="0"/>
        <w:autoSpaceDN w:val="0"/>
        <w:adjustRightInd w:val="0"/>
        <w:spacing w:after="120" w:line="201" w:lineRule="atLeast"/>
        <w:rPr>
          <w:rFonts w:ascii="Arial" w:hAnsi="Arial" w:cs="Arial"/>
          <w:color w:val="000000"/>
          <w:sz w:val="20"/>
          <w:szCs w:val="20"/>
        </w:rPr>
      </w:pPr>
      <w:r w:rsidRPr="00B62C02">
        <w:rPr>
          <w:rFonts w:ascii="Arial" w:hAnsi="Arial" w:cs="Arial"/>
          <w:color w:val="000000"/>
          <w:sz w:val="20"/>
          <w:szCs w:val="20"/>
        </w:rPr>
        <w:t xml:space="preserve">Our gifts for Mission &amp; Service support programs that empower women in the developing world. </w:t>
      </w:r>
    </w:p>
    <w:p w:rsidR="00E22BB9" w:rsidRPr="0078127C" w:rsidRDefault="00E22BB9" w:rsidP="00E22BB9">
      <w:pPr>
        <w:autoSpaceDE w:val="0"/>
        <w:autoSpaceDN w:val="0"/>
        <w:adjustRightInd w:val="0"/>
        <w:spacing w:after="120" w:line="201" w:lineRule="atLeast"/>
        <w:rPr>
          <w:rFonts w:ascii="Arial" w:hAnsi="Arial" w:cs="Arial"/>
          <w:sz w:val="20"/>
        </w:rPr>
      </w:pPr>
      <w:r w:rsidRPr="00B62C02">
        <w:rPr>
          <w:rFonts w:ascii="Arial" w:hAnsi="Arial" w:cs="Arial"/>
          <w:color w:val="000000"/>
          <w:sz w:val="20"/>
          <w:szCs w:val="20"/>
        </w:rPr>
        <w:t xml:space="preserve">At the </w:t>
      </w:r>
      <w:proofErr w:type="spellStart"/>
      <w:r w:rsidRPr="00B62C02">
        <w:rPr>
          <w:rFonts w:ascii="Arial" w:hAnsi="Arial" w:cs="Arial"/>
          <w:color w:val="000000"/>
          <w:sz w:val="20"/>
          <w:szCs w:val="20"/>
        </w:rPr>
        <w:t>Morogoro</w:t>
      </w:r>
      <w:proofErr w:type="spellEnd"/>
      <w:r w:rsidRPr="00B62C02">
        <w:rPr>
          <w:rFonts w:ascii="Arial" w:hAnsi="Arial" w:cs="Arial"/>
          <w:color w:val="000000"/>
          <w:sz w:val="20"/>
          <w:szCs w:val="20"/>
        </w:rPr>
        <w:t xml:space="preserve"> Women’s Training Centre in Dodoma, Tanzania, there is a sign that reads, “Serve God gladly.” </w:t>
      </w:r>
      <w:proofErr w:type="spellStart"/>
      <w:r w:rsidRPr="00B62C02">
        <w:rPr>
          <w:rFonts w:ascii="Arial" w:hAnsi="Arial" w:cs="Arial"/>
          <w:color w:val="000000"/>
          <w:sz w:val="20"/>
          <w:szCs w:val="20"/>
        </w:rPr>
        <w:t>Morogoro</w:t>
      </w:r>
      <w:proofErr w:type="spellEnd"/>
      <w:r w:rsidRPr="00B62C02">
        <w:rPr>
          <w:rFonts w:ascii="Arial" w:hAnsi="Arial" w:cs="Arial"/>
          <w:color w:val="000000"/>
          <w:sz w:val="20"/>
          <w:szCs w:val="20"/>
        </w:rPr>
        <w:t xml:space="preserve"> has been a Mission &amp; Service global partner since the centre’s creation in 1979. </w:t>
      </w:r>
    </w:p>
    <w:p w:rsidR="00E22BB9" w:rsidRPr="00B62C02" w:rsidRDefault="00E22BB9" w:rsidP="00E22BB9">
      <w:pPr>
        <w:autoSpaceDE w:val="0"/>
        <w:autoSpaceDN w:val="0"/>
        <w:adjustRightInd w:val="0"/>
        <w:spacing w:after="120" w:line="201" w:lineRule="atLeast"/>
        <w:rPr>
          <w:rFonts w:ascii="Arial" w:hAnsi="Arial" w:cs="Arial"/>
          <w:color w:val="000000"/>
          <w:sz w:val="20"/>
          <w:szCs w:val="20"/>
        </w:rPr>
      </w:pPr>
      <w:r w:rsidRPr="00B62C02">
        <w:rPr>
          <w:rFonts w:ascii="Arial" w:hAnsi="Arial" w:cs="Arial"/>
          <w:color w:val="000000"/>
          <w:sz w:val="20"/>
          <w:szCs w:val="20"/>
        </w:rPr>
        <w:t xml:space="preserve">The centre offers a variety of courses, from legal advocacy to agriculture to maternal health. The goal is to empower women to make a better life for themselves, their families, and their communities. </w:t>
      </w:r>
    </w:p>
    <w:p w:rsidR="00E22BB9" w:rsidRPr="00B62C02" w:rsidRDefault="00E22BB9" w:rsidP="00E22BB9">
      <w:pPr>
        <w:autoSpaceDE w:val="0"/>
        <w:autoSpaceDN w:val="0"/>
        <w:adjustRightInd w:val="0"/>
        <w:spacing w:after="120" w:line="201" w:lineRule="atLeast"/>
        <w:rPr>
          <w:rFonts w:ascii="Arial" w:hAnsi="Arial" w:cs="Arial"/>
          <w:color w:val="000000"/>
          <w:sz w:val="20"/>
          <w:szCs w:val="20"/>
        </w:rPr>
      </w:pPr>
      <w:r w:rsidRPr="00B62C02">
        <w:rPr>
          <w:rFonts w:ascii="Arial" w:hAnsi="Arial" w:cs="Arial"/>
          <w:color w:val="000000"/>
          <w:sz w:val="20"/>
          <w:szCs w:val="20"/>
        </w:rPr>
        <w:t xml:space="preserve">Over the past five years, United Church Women have supported the Traditional Birth Attendants program at the centre. </w:t>
      </w:r>
      <w:proofErr w:type="gramStart"/>
      <w:r w:rsidRPr="00B62C02">
        <w:rPr>
          <w:rFonts w:ascii="Arial" w:hAnsi="Arial" w:cs="Arial"/>
          <w:color w:val="000000"/>
          <w:sz w:val="20"/>
          <w:szCs w:val="20"/>
        </w:rPr>
        <w:t>Five hundred women have graduated from this program and are now able to assist mothers to give birth safely in communities that often lack a clinic or hospital.</w:t>
      </w:r>
      <w:proofErr w:type="gramEnd"/>
      <w:r w:rsidRPr="00B62C02">
        <w:rPr>
          <w:rFonts w:ascii="Arial" w:hAnsi="Arial" w:cs="Arial"/>
          <w:color w:val="000000"/>
          <w:sz w:val="20"/>
          <w:szCs w:val="20"/>
        </w:rPr>
        <w:t xml:space="preserve"> Traditional Birth Attendants, or midwives, play a significant role in reducing maternal and infant mortality through pre- and post-natal care and birthing techniques. Mothers and their children are alive thanks to this program and to the vision of the </w:t>
      </w:r>
      <w:proofErr w:type="spellStart"/>
      <w:r w:rsidRPr="00B62C02">
        <w:rPr>
          <w:rFonts w:ascii="Arial" w:hAnsi="Arial" w:cs="Arial"/>
          <w:color w:val="000000"/>
          <w:sz w:val="20"/>
          <w:szCs w:val="20"/>
        </w:rPr>
        <w:t>Morogoro</w:t>
      </w:r>
      <w:proofErr w:type="spellEnd"/>
      <w:r w:rsidRPr="00B62C02">
        <w:rPr>
          <w:rFonts w:ascii="Arial" w:hAnsi="Arial" w:cs="Arial"/>
          <w:color w:val="000000"/>
          <w:sz w:val="20"/>
          <w:szCs w:val="20"/>
        </w:rPr>
        <w:t xml:space="preserve"> Centre. </w:t>
      </w:r>
    </w:p>
    <w:p w:rsidR="00E22BB9" w:rsidRPr="00B62C02" w:rsidRDefault="00E22BB9" w:rsidP="00E22BB9">
      <w:pPr>
        <w:autoSpaceDE w:val="0"/>
        <w:autoSpaceDN w:val="0"/>
        <w:adjustRightInd w:val="0"/>
        <w:spacing w:after="120" w:line="201" w:lineRule="atLeast"/>
        <w:rPr>
          <w:rFonts w:ascii="Arial" w:hAnsi="Arial" w:cs="Arial"/>
          <w:color w:val="000000"/>
          <w:sz w:val="20"/>
          <w:szCs w:val="20"/>
        </w:rPr>
      </w:pPr>
      <w:r w:rsidRPr="00B62C02">
        <w:rPr>
          <w:rFonts w:ascii="Arial" w:hAnsi="Arial" w:cs="Arial"/>
          <w:color w:val="000000"/>
          <w:sz w:val="20"/>
          <w:szCs w:val="20"/>
        </w:rPr>
        <w:t xml:space="preserve">Our ongoing gifts for Mission &amp; Service enable core support for the </w:t>
      </w:r>
      <w:proofErr w:type="spellStart"/>
      <w:r w:rsidRPr="00B62C02">
        <w:rPr>
          <w:rFonts w:ascii="Arial" w:hAnsi="Arial" w:cs="Arial"/>
          <w:color w:val="000000"/>
          <w:sz w:val="20"/>
          <w:szCs w:val="20"/>
        </w:rPr>
        <w:t>Morogoro</w:t>
      </w:r>
      <w:proofErr w:type="spellEnd"/>
      <w:r w:rsidRPr="00B62C02">
        <w:rPr>
          <w:rFonts w:ascii="Arial" w:hAnsi="Arial" w:cs="Arial"/>
          <w:color w:val="000000"/>
          <w:sz w:val="20"/>
          <w:szCs w:val="20"/>
        </w:rPr>
        <w:t xml:space="preserve"> Women’s Training Centre. </w:t>
      </w:r>
    </w:p>
    <w:p w:rsidR="00E22BB9" w:rsidRPr="00B62C02" w:rsidRDefault="00E22BB9" w:rsidP="00E22BB9">
      <w:pPr>
        <w:autoSpaceDE w:val="0"/>
        <w:autoSpaceDN w:val="0"/>
        <w:adjustRightInd w:val="0"/>
        <w:spacing w:after="0" w:line="240" w:lineRule="auto"/>
        <w:rPr>
          <w:rFonts w:ascii="Arial" w:hAnsi="Arial" w:cs="Arial"/>
          <w:color w:val="000000"/>
          <w:sz w:val="20"/>
        </w:rPr>
      </w:pPr>
      <w:r w:rsidRPr="00B62C02">
        <w:rPr>
          <w:rFonts w:ascii="Arial" w:hAnsi="Arial" w:cs="Arial"/>
          <w:color w:val="000000"/>
          <w:sz w:val="20"/>
          <w:szCs w:val="20"/>
        </w:rPr>
        <w:t>If Mission &amp; Service is already a regular part of your life, thank you so much! If you have not given, please join me in making Mission &amp; Service giving a regular part of your life of faith. Loving our neighbour is at the heart of our Mission &amp; Service.</w:t>
      </w:r>
    </w:p>
    <w:p w:rsidR="007B415A" w:rsidRDefault="007B415A" w:rsidP="00A55DB3">
      <w:pPr>
        <w:pStyle w:val="Body"/>
        <w:rPr>
          <w:sz w:val="20"/>
        </w:rPr>
      </w:pPr>
      <w:bookmarkStart w:id="0" w:name="_GoBack"/>
      <w:bookmarkEnd w:id="0"/>
    </w:p>
    <w:sectPr w:rsidR="007B415A" w:rsidSect="00877620">
      <w:pgSz w:w="15840" w:h="12240" w:orient="landscape"/>
      <w:pgMar w:top="709" w:right="1239"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limbach">
    <w:altName w:val="Slimbach"/>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B"/>
    <w:rsid w:val="0017035B"/>
    <w:rsid w:val="002D2A1C"/>
    <w:rsid w:val="00377192"/>
    <w:rsid w:val="00415814"/>
    <w:rsid w:val="00501347"/>
    <w:rsid w:val="005B54E8"/>
    <w:rsid w:val="005D1814"/>
    <w:rsid w:val="0078127C"/>
    <w:rsid w:val="007B415A"/>
    <w:rsid w:val="00877620"/>
    <w:rsid w:val="008A609C"/>
    <w:rsid w:val="00982C9A"/>
    <w:rsid w:val="009B149F"/>
    <w:rsid w:val="00A37D8F"/>
    <w:rsid w:val="00A55DB3"/>
    <w:rsid w:val="00A7241E"/>
    <w:rsid w:val="00A72D10"/>
    <w:rsid w:val="00B01463"/>
    <w:rsid w:val="00B62C02"/>
    <w:rsid w:val="00BD6DCD"/>
    <w:rsid w:val="00BE2C79"/>
    <w:rsid w:val="00CF38DC"/>
    <w:rsid w:val="00DC7A09"/>
    <w:rsid w:val="00E22BB9"/>
    <w:rsid w:val="00EA531B"/>
    <w:rsid w:val="00F1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C2DC"/>
  <w15:docId w15:val="{D54BBA56-83AA-46D4-956D-59BA66A5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35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035B"/>
    <w:rPr>
      <w:u w:val="single"/>
    </w:rPr>
  </w:style>
  <w:style w:type="paragraph" w:styleId="BodyText3">
    <w:name w:val="Body Text 3"/>
    <w:basedOn w:val="Normal"/>
    <w:link w:val="BodyText3Char"/>
    <w:uiPriority w:val="99"/>
    <w:unhideWhenUsed/>
    <w:rsid w:val="0017035B"/>
    <w:pPr>
      <w:spacing w:after="120"/>
    </w:pPr>
    <w:rPr>
      <w:sz w:val="16"/>
      <w:szCs w:val="16"/>
    </w:rPr>
  </w:style>
  <w:style w:type="character" w:customStyle="1" w:styleId="BodyText3Char">
    <w:name w:val="Body Text 3 Char"/>
    <w:basedOn w:val="DefaultParagraphFont"/>
    <w:link w:val="BodyText3"/>
    <w:uiPriority w:val="99"/>
    <w:rsid w:val="0017035B"/>
    <w:rPr>
      <w:sz w:val="16"/>
      <w:szCs w:val="16"/>
    </w:rPr>
  </w:style>
  <w:style w:type="character" w:styleId="Strong">
    <w:name w:val="Strong"/>
    <w:basedOn w:val="DefaultParagraphFont"/>
    <w:uiPriority w:val="22"/>
    <w:qFormat/>
    <w:rsid w:val="0017035B"/>
    <w:rPr>
      <w:b/>
      <w:bCs/>
    </w:rPr>
  </w:style>
  <w:style w:type="character" w:customStyle="1" w:styleId="Hyperlink0">
    <w:name w:val="Hyperlink.0"/>
    <w:basedOn w:val="Hyperlink"/>
    <w:rsid w:val="0017035B"/>
    <w:rPr>
      <w:u w:val="single"/>
    </w:rPr>
  </w:style>
  <w:style w:type="paragraph" w:styleId="BalloonText">
    <w:name w:val="Balloon Text"/>
    <w:basedOn w:val="Normal"/>
    <w:link w:val="BalloonTextChar"/>
    <w:uiPriority w:val="99"/>
    <w:semiHidden/>
    <w:unhideWhenUsed/>
    <w:rsid w:val="0017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5B"/>
    <w:rPr>
      <w:rFonts w:ascii="Tahoma" w:hAnsi="Tahoma" w:cs="Tahoma"/>
      <w:sz w:val="16"/>
      <w:szCs w:val="16"/>
    </w:rPr>
  </w:style>
  <w:style w:type="paragraph" w:customStyle="1" w:styleId="Pa1">
    <w:name w:val="Pa1"/>
    <w:basedOn w:val="Normal"/>
    <w:next w:val="Normal"/>
    <w:uiPriority w:val="99"/>
    <w:rsid w:val="00A72D10"/>
    <w:pPr>
      <w:autoSpaceDE w:val="0"/>
      <w:autoSpaceDN w:val="0"/>
      <w:adjustRightInd w:val="0"/>
      <w:spacing w:after="0" w:line="201" w:lineRule="atLeast"/>
    </w:pPr>
    <w:rPr>
      <w:rFonts w:ascii="Slimbach" w:hAnsi="Slimbach"/>
      <w:sz w:val="24"/>
      <w:szCs w:val="24"/>
    </w:rPr>
  </w:style>
  <w:style w:type="paragraph" w:styleId="PlainText">
    <w:name w:val="Plain Text"/>
    <w:basedOn w:val="Normal"/>
    <w:link w:val="PlainTextChar"/>
    <w:uiPriority w:val="99"/>
    <w:unhideWhenUsed/>
    <w:rsid w:val="00EA53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5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6586">
      <w:bodyDiv w:val="1"/>
      <w:marLeft w:val="0"/>
      <w:marRight w:val="0"/>
      <w:marTop w:val="0"/>
      <w:marBottom w:val="0"/>
      <w:divBdr>
        <w:top w:val="none" w:sz="0" w:space="0" w:color="auto"/>
        <w:left w:val="none" w:sz="0" w:space="0" w:color="auto"/>
        <w:bottom w:val="none" w:sz="0" w:space="0" w:color="auto"/>
        <w:right w:val="none" w:sz="0" w:space="0" w:color="auto"/>
      </w:divBdr>
    </w:div>
    <w:div w:id="1834450787">
      <w:bodyDiv w:val="1"/>
      <w:marLeft w:val="0"/>
      <w:marRight w:val="0"/>
      <w:marTop w:val="0"/>
      <w:marBottom w:val="0"/>
      <w:divBdr>
        <w:top w:val="none" w:sz="0" w:space="0" w:color="auto"/>
        <w:left w:val="none" w:sz="0" w:space="0" w:color="auto"/>
        <w:bottom w:val="none" w:sz="0" w:space="0" w:color="auto"/>
        <w:right w:val="none" w:sz="0" w:space="0" w:color="auto"/>
      </w:divBdr>
      <w:divsChild>
        <w:div w:id="458958955">
          <w:marLeft w:val="0"/>
          <w:marRight w:val="0"/>
          <w:marTop w:val="0"/>
          <w:marBottom w:val="0"/>
          <w:divBdr>
            <w:top w:val="none" w:sz="0" w:space="0" w:color="auto"/>
            <w:left w:val="none" w:sz="0" w:space="0" w:color="auto"/>
            <w:bottom w:val="none" w:sz="0" w:space="0" w:color="auto"/>
            <w:right w:val="none" w:sz="0" w:space="0" w:color="auto"/>
          </w:divBdr>
        </w:div>
        <w:div w:id="772940682">
          <w:marLeft w:val="0"/>
          <w:marRight w:val="0"/>
          <w:marTop w:val="0"/>
          <w:marBottom w:val="0"/>
          <w:divBdr>
            <w:top w:val="none" w:sz="0" w:space="0" w:color="auto"/>
            <w:left w:val="none" w:sz="0" w:space="0" w:color="auto"/>
            <w:bottom w:val="none" w:sz="0" w:space="0" w:color="auto"/>
            <w:right w:val="none" w:sz="0" w:space="0" w:color="auto"/>
          </w:divBdr>
        </w:div>
        <w:div w:id="165872050">
          <w:marLeft w:val="0"/>
          <w:marRight w:val="0"/>
          <w:marTop w:val="0"/>
          <w:marBottom w:val="0"/>
          <w:divBdr>
            <w:top w:val="none" w:sz="0" w:space="0" w:color="auto"/>
            <w:left w:val="none" w:sz="0" w:space="0" w:color="auto"/>
            <w:bottom w:val="none" w:sz="0" w:space="0" w:color="auto"/>
            <w:right w:val="none" w:sz="0" w:space="0" w:color="auto"/>
          </w:divBdr>
        </w:div>
        <w:div w:id="6369352">
          <w:marLeft w:val="0"/>
          <w:marRight w:val="0"/>
          <w:marTop w:val="0"/>
          <w:marBottom w:val="0"/>
          <w:divBdr>
            <w:top w:val="none" w:sz="0" w:space="0" w:color="auto"/>
            <w:left w:val="none" w:sz="0" w:space="0" w:color="auto"/>
            <w:bottom w:val="none" w:sz="0" w:space="0" w:color="auto"/>
            <w:right w:val="none" w:sz="0" w:space="0" w:color="auto"/>
          </w:divBdr>
        </w:div>
        <w:div w:id="1862814629">
          <w:marLeft w:val="0"/>
          <w:marRight w:val="0"/>
          <w:marTop w:val="0"/>
          <w:marBottom w:val="0"/>
          <w:divBdr>
            <w:top w:val="none" w:sz="0" w:space="0" w:color="auto"/>
            <w:left w:val="none" w:sz="0" w:space="0" w:color="auto"/>
            <w:bottom w:val="none" w:sz="0" w:space="0" w:color="auto"/>
            <w:right w:val="none" w:sz="0" w:space="0" w:color="auto"/>
          </w:divBdr>
          <w:divsChild>
            <w:div w:id="1530340974">
              <w:marLeft w:val="0"/>
              <w:marRight w:val="0"/>
              <w:marTop w:val="0"/>
              <w:marBottom w:val="0"/>
              <w:divBdr>
                <w:top w:val="none" w:sz="0" w:space="0" w:color="auto"/>
                <w:left w:val="none" w:sz="0" w:space="0" w:color="auto"/>
                <w:bottom w:val="none" w:sz="0" w:space="0" w:color="auto"/>
                <w:right w:val="none" w:sz="0" w:space="0" w:color="auto"/>
              </w:divBdr>
            </w:div>
          </w:divsChild>
        </w:div>
        <w:div w:id="425075814">
          <w:marLeft w:val="0"/>
          <w:marRight w:val="0"/>
          <w:marTop w:val="0"/>
          <w:marBottom w:val="0"/>
          <w:divBdr>
            <w:top w:val="none" w:sz="0" w:space="0" w:color="auto"/>
            <w:left w:val="none" w:sz="0" w:space="0" w:color="auto"/>
            <w:bottom w:val="none" w:sz="0" w:space="0" w:color="auto"/>
            <w:right w:val="none" w:sz="0" w:space="0" w:color="auto"/>
          </w:divBdr>
        </w:div>
        <w:div w:id="1971012407">
          <w:marLeft w:val="0"/>
          <w:marRight w:val="0"/>
          <w:marTop w:val="0"/>
          <w:marBottom w:val="0"/>
          <w:divBdr>
            <w:top w:val="none" w:sz="0" w:space="0" w:color="auto"/>
            <w:left w:val="none" w:sz="0" w:space="0" w:color="auto"/>
            <w:bottom w:val="none" w:sz="0" w:space="0" w:color="auto"/>
            <w:right w:val="none" w:sz="0" w:space="0" w:color="auto"/>
          </w:divBdr>
        </w:div>
        <w:div w:id="76758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ickmar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Office Administrator</cp:lastModifiedBy>
  <cp:revision>2</cp:revision>
  <cp:lastPrinted>2018-12-18T14:57:00Z</cp:lastPrinted>
  <dcterms:created xsi:type="dcterms:W3CDTF">2019-01-03T17:23:00Z</dcterms:created>
  <dcterms:modified xsi:type="dcterms:W3CDTF">2019-01-03T17:23:00Z</dcterms:modified>
</cp:coreProperties>
</file>