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65" w:rsidRPr="00064E65" w:rsidRDefault="00064E65" w:rsidP="00064E65">
      <w:pPr>
        <w:jc w:val="center"/>
        <w:rPr>
          <w:rStyle w:val="Strong"/>
          <w:rFonts w:ascii="Arial" w:hAnsi="Arial" w:cs="Arial"/>
          <w:szCs w:val="18"/>
        </w:rPr>
      </w:pPr>
      <w:r w:rsidRPr="00064E65">
        <w:rPr>
          <w:rStyle w:val="Strong"/>
          <w:rFonts w:ascii="Arial" w:hAnsi="Arial" w:cs="Arial"/>
          <w:i/>
          <w:szCs w:val="18"/>
        </w:rPr>
        <w:t>Our Statement of Purpose</w:t>
      </w:r>
    </w:p>
    <w:p w:rsidR="00064E65" w:rsidRPr="00064E65" w:rsidRDefault="00064E65" w:rsidP="00064E65">
      <w:pPr>
        <w:rPr>
          <w:rFonts w:ascii="Arial" w:hAnsi="Arial" w:cs="Arial"/>
          <w:sz w:val="18"/>
          <w:szCs w:val="18"/>
        </w:rPr>
      </w:pPr>
      <w:r w:rsidRPr="00064E65">
        <w:rPr>
          <w:rFonts w:ascii="Arial" w:hAnsi="Arial" w:cs="Arial"/>
          <w:sz w:val="18"/>
          <w:szCs w:val="18"/>
        </w:rPr>
        <w:t xml:space="preserve">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 </w:t>
      </w:r>
    </w:p>
    <w:p w:rsidR="00064E65" w:rsidRDefault="00064E65" w:rsidP="00064E65">
      <w:pPr>
        <w:spacing w:after="0" w:line="240" w:lineRule="auto"/>
        <w:jc w:val="center"/>
        <w:rPr>
          <w:rFonts w:ascii="Arial" w:eastAsia="Times New Roman" w:hAnsi="Arial" w:cs="Arial"/>
          <w:b/>
          <w:i/>
          <w:sz w:val="24"/>
          <w:szCs w:val="24"/>
          <w:u w:val="single"/>
        </w:rPr>
      </w:pPr>
      <w:r w:rsidRPr="00064E65">
        <w:rPr>
          <w:rFonts w:ascii="Arial" w:eastAsia="Times New Roman" w:hAnsi="Arial" w:cs="Arial"/>
          <w:b/>
          <w:i/>
          <w:szCs w:val="24"/>
          <w:u w:val="single"/>
        </w:rPr>
        <w:t>Our Week at a Glance – August 26, 2018</w:t>
      </w:r>
      <w:r w:rsidRPr="00D56A0B">
        <w:rPr>
          <w:rFonts w:ascii="Arial" w:eastAsia="Times New Roman" w:hAnsi="Arial" w:cs="Arial"/>
          <w:b/>
          <w:i/>
          <w:sz w:val="24"/>
          <w:szCs w:val="24"/>
          <w:u w:val="single"/>
        </w:rPr>
        <w:br/>
      </w:r>
    </w:p>
    <w:p w:rsidR="00064E65" w:rsidRDefault="00064E65" w:rsidP="00064E65">
      <w:pPr>
        <w:spacing w:after="0" w:line="240" w:lineRule="auto"/>
        <w:jc w:val="center"/>
        <w:rPr>
          <w:rFonts w:ascii="Arial" w:eastAsia="Times New Roman" w:hAnsi="Arial" w:cs="Arial"/>
          <w:b/>
          <w:i/>
          <w:sz w:val="24"/>
          <w:szCs w:val="24"/>
          <w:u w:val="single"/>
        </w:rPr>
      </w:pPr>
      <w:r w:rsidRPr="00064E65">
        <w:rPr>
          <w:rFonts w:ascii="Arial" w:eastAsia="Times New Roman" w:hAnsi="Arial" w:cs="Arial"/>
          <w:b/>
          <w:i/>
          <w:noProof/>
          <w:szCs w:val="24"/>
          <w:u w:val="single"/>
          <w:lang w:eastAsia="en-CA"/>
        </w:rPr>
        <mc:AlternateContent>
          <mc:Choice Requires="wps">
            <w:drawing>
              <wp:anchor distT="0" distB="0" distL="114300" distR="114300" simplePos="0" relativeHeight="251659264" behindDoc="0" locked="0" layoutInCell="1" allowOverlap="1" wp14:anchorId="29FDE8FA" wp14:editId="0CDF9823">
                <wp:simplePos x="0" y="0"/>
                <wp:positionH relativeFrom="column">
                  <wp:posOffset>12700</wp:posOffset>
                </wp:positionH>
                <wp:positionV relativeFrom="paragraph">
                  <wp:posOffset>29845</wp:posOffset>
                </wp:positionV>
                <wp:extent cx="3822700" cy="40640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406400"/>
                        </a:xfrm>
                        <a:prstGeom prst="rect">
                          <a:avLst/>
                        </a:prstGeom>
                        <a:solidFill>
                          <a:srgbClr val="FFFFFF"/>
                        </a:solidFill>
                        <a:ln w="9525">
                          <a:solidFill>
                            <a:srgbClr val="000000"/>
                          </a:solidFill>
                          <a:miter lim="800000"/>
                          <a:headEnd/>
                          <a:tailEnd/>
                        </a:ln>
                      </wps:spPr>
                      <wps:txbx>
                        <w:txbxContent>
                          <w:p w:rsidR="00064E65" w:rsidRPr="00064E65" w:rsidRDefault="00064E65" w:rsidP="00064E65">
                            <w:pPr>
                              <w:pStyle w:val="BodyText3"/>
                              <w:jc w:val="center"/>
                              <w:rPr>
                                <w:rFonts w:ascii="Arial" w:hAnsi="Arial" w:cs="Arial"/>
                                <w:sz w:val="14"/>
                              </w:rPr>
                            </w:pPr>
                            <w:r w:rsidRPr="00064E65">
                              <w:rPr>
                                <w:rFonts w:ascii="Arial" w:hAnsi="Arial" w:cs="Arial"/>
                                <w:sz w:val="18"/>
                                <w:szCs w:val="20"/>
                              </w:rPr>
                              <w:t>The flowers today have been placed by Wendy Phillips, in loving memory of her mother, Rose Perry.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2.35pt;width:301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">
                <v:textbox>
                  <w:txbxContent>
                    <w:p w:rsidR="00064E65" w:rsidRPr="00064E65" w:rsidRDefault="00064E65" w:rsidP="00064E65">
                      <w:pPr>
                        <w:pStyle w:val="BodyText3"/>
                        <w:jc w:val="center"/>
                        <w:rPr>
                          <w:rFonts w:ascii="Arial" w:hAnsi="Arial" w:cs="Arial"/>
                          <w:sz w:val="14"/>
                        </w:rPr>
                      </w:pPr>
                      <w:r w:rsidRPr="00064E65">
                        <w:rPr>
                          <w:rFonts w:ascii="Arial" w:hAnsi="Arial" w:cs="Arial"/>
                          <w:sz w:val="18"/>
                          <w:szCs w:val="20"/>
                        </w:rPr>
                        <w:t>The flowers today have been placed by Wendy Phillips, in loving memory of her mother, Rose Perry.</w:t>
                      </w:r>
                    </w:p>
                  </w:txbxContent>
                </v:textbox>
              </v:shape>
            </w:pict>
          </mc:Fallback>
        </mc:AlternateContent>
      </w:r>
    </w:p>
    <w:p w:rsidR="00064E65" w:rsidRPr="00D56A0B" w:rsidRDefault="00064E65" w:rsidP="00064E65">
      <w:pPr>
        <w:spacing w:after="0" w:line="240" w:lineRule="auto"/>
        <w:jc w:val="center"/>
        <w:rPr>
          <w:rFonts w:ascii="Arial" w:eastAsia="Times New Roman" w:hAnsi="Arial" w:cs="Arial"/>
          <w:b/>
          <w:i/>
          <w:sz w:val="24"/>
          <w:szCs w:val="24"/>
          <w:u w:val="single"/>
        </w:rPr>
      </w:pPr>
    </w:p>
    <w:p w:rsidR="00064E65" w:rsidRDefault="00064E65" w:rsidP="00064E65">
      <w:pPr>
        <w:spacing w:after="0" w:line="240" w:lineRule="auto"/>
        <w:jc w:val="center"/>
        <w:rPr>
          <w:rFonts w:ascii="Arial" w:eastAsia="Times New Roman" w:hAnsi="Arial" w:cs="Arial"/>
          <w:b/>
          <w:i/>
          <w:sz w:val="24"/>
          <w:szCs w:val="24"/>
          <w:u w:val="single"/>
        </w:rPr>
      </w:pPr>
    </w:p>
    <w:p w:rsidR="00064E65" w:rsidRPr="00064E65" w:rsidRDefault="00064E65" w:rsidP="00064E65">
      <w:pPr>
        <w:spacing w:after="0" w:line="240" w:lineRule="auto"/>
        <w:rPr>
          <w:rFonts w:ascii="Arial" w:eastAsia="Calibri" w:hAnsi="Arial" w:cs="Arial"/>
          <w:b/>
          <w:i/>
          <w:sz w:val="18"/>
          <w:szCs w:val="20"/>
        </w:rPr>
      </w:pPr>
      <w:r w:rsidRPr="00064E65">
        <w:rPr>
          <w:rFonts w:ascii="Arial" w:eastAsia="Calibri" w:hAnsi="Arial" w:cs="Arial"/>
          <w:b/>
          <w:i/>
          <w:sz w:val="18"/>
          <w:szCs w:val="20"/>
        </w:rPr>
        <w:t>THIS WEEK AT TSA:</w:t>
      </w:r>
    </w:p>
    <w:p w:rsidR="00064E65" w:rsidRPr="00064E65" w:rsidRDefault="00064E65" w:rsidP="00064E65">
      <w:pPr>
        <w:spacing w:after="0" w:line="240" w:lineRule="auto"/>
        <w:rPr>
          <w:rFonts w:ascii="Arial" w:eastAsia="Calibri" w:hAnsi="Arial" w:cs="Arial"/>
          <w:b/>
          <w:i/>
          <w:sz w:val="18"/>
          <w:szCs w:val="20"/>
        </w:rPr>
      </w:pPr>
    </w:p>
    <w:p w:rsidR="00064E65" w:rsidRPr="00064E65" w:rsidRDefault="00064E65" w:rsidP="00064E65">
      <w:pPr>
        <w:spacing w:after="0" w:line="240" w:lineRule="auto"/>
        <w:rPr>
          <w:rFonts w:ascii="Arial" w:eastAsia="Calibri" w:hAnsi="Arial" w:cs="Arial"/>
          <w:b/>
          <w:sz w:val="18"/>
          <w:szCs w:val="20"/>
        </w:rPr>
      </w:pPr>
      <w:r w:rsidRPr="00064E65">
        <w:rPr>
          <w:rFonts w:ascii="Arial" w:eastAsia="Calibri" w:hAnsi="Arial" w:cs="Arial"/>
          <w:b/>
          <w:sz w:val="18"/>
          <w:szCs w:val="20"/>
        </w:rPr>
        <w:t>Tues. Aug. 28</w:t>
      </w:r>
      <w:r w:rsidRPr="00064E65">
        <w:rPr>
          <w:rFonts w:ascii="Arial" w:eastAsia="Calibri" w:hAnsi="Arial" w:cs="Arial"/>
          <w:b/>
          <w:sz w:val="18"/>
          <w:szCs w:val="20"/>
        </w:rPr>
        <w:tab/>
      </w:r>
      <w:r w:rsidRPr="00064E65">
        <w:rPr>
          <w:rFonts w:ascii="Arial" w:eastAsia="Calibri" w:hAnsi="Arial" w:cs="Arial"/>
          <w:b/>
          <w:sz w:val="18"/>
          <w:szCs w:val="20"/>
        </w:rPr>
        <w:tab/>
      </w:r>
      <w:r w:rsidRPr="00064E65">
        <w:rPr>
          <w:rFonts w:ascii="Arial" w:eastAsia="Calibri" w:hAnsi="Arial" w:cs="Arial"/>
          <w:sz w:val="18"/>
          <w:szCs w:val="20"/>
        </w:rPr>
        <w:t xml:space="preserve">Faith Formation Table </w:t>
      </w:r>
      <w:proofErr w:type="gramStart"/>
      <w:r w:rsidRPr="00064E65">
        <w:rPr>
          <w:rFonts w:ascii="Arial" w:eastAsia="Calibri" w:hAnsi="Arial" w:cs="Arial"/>
          <w:sz w:val="18"/>
          <w:szCs w:val="20"/>
        </w:rPr>
        <w:t>Group  –</w:t>
      </w:r>
      <w:proofErr w:type="gramEnd"/>
      <w:r w:rsidRPr="00064E65">
        <w:rPr>
          <w:rFonts w:ascii="Arial" w:eastAsia="Calibri" w:hAnsi="Arial" w:cs="Arial"/>
          <w:sz w:val="18"/>
          <w:szCs w:val="20"/>
        </w:rPr>
        <w:t xml:space="preserve"> Library, 7:00</w:t>
      </w:r>
      <w:r w:rsidRPr="00064E65">
        <w:rPr>
          <w:rFonts w:ascii="Arial" w:eastAsia="Calibri" w:hAnsi="Arial" w:cs="Arial"/>
          <w:b/>
          <w:sz w:val="18"/>
          <w:szCs w:val="20"/>
        </w:rPr>
        <w:br/>
      </w:r>
      <w:r w:rsidRPr="00064E65">
        <w:rPr>
          <w:rFonts w:ascii="Arial" w:eastAsia="Calibri" w:hAnsi="Arial" w:cs="Arial"/>
          <w:b/>
          <w:sz w:val="18"/>
          <w:szCs w:val="20"/>
        </w:rPr>
        <w:br/>
        <w:t>Wed. Aug. 29</w:t>
      </w:r>
      <w:r w:rsidRPr="00064E65">
        <w:rPr>
          <w:rFonts w:ascii="Arial" w:eastAsia="Calibri" w:hAnsi="Arial" w:cs="Arial"/>
          <w:b/>
          <w:sz w:val="18"/>
          <w:szCs w:val="20"/>
        </w:rPr>
        <w:tab/>
      </w:r>
      <w:r w:rsidRPr="00064E65">
        <w:rPr>
          <w:rFonts w:ascii="Arial" w:eastAsia="Calibri" w:hAnsi="Arial" w:cs="Arial"/>
          <w:b/>
          <w:sz w:val="18"/>
          <w:szCs w:val="20"/>
        </w:rPr>
        <w:tab/>
      </w:r>
      <w:r w:rsidRPr="00064E65">
        <w:rPr>
          <w:rFonts w:ascii="Arial" w:eastAsia="Calibri" w:hAnsi="Arial" w:cs="Arial"/>
          <w:sz w:val="18"/>
          <w:szCs w:val="20"/>
        </w:rPr>
        <w:t>Bible Study – Marian Roffey, 12:00</w:t>
      </w:r>
      <w:r w:rsidRPr="00064E65">
        <w:rPr>
          <w:rFonts w:ascii="Arial" w:eastAsia="Calibri" w:hAnsi="Arial" w:cs="Arial"/>
          <w:sz w:val="18"/>
          <w:szCs w:val="20"/>
        </w:rPr>
        <w:br/>
      </w:r>
      <w:r w:rsidRPr="00064E65">
        <w:rPr>
          <w:rFonts w:ascii="Arial" w:eastAsia="Calibri" w:hAnsi="Arial" w:cs="Arial"/>
          <w:sz w:val="18"/>
          <w:szCs w:val="20"/>
        </w:rPr>
        <w:tab/>
      </w:r>
      <w:r w:rsidRPr="00064E65">
        <w:rPr>
          <w:rFonts w:ascii="Arial" w:eastAsia="Calibri" w:hAnsi="Arial" w:cs="Arial"/>
          <w:sz w:val="18"/>
          <w:szCs w:val="20"/>
        </w:rPr>
        <w:tab/>
      </w:r>
      <w:r w:rsidRPr="00064E65">
        <w:rPr>
          <w:rFonts w:ascii="Arial" w:eastAsia="Calibri" w:hAnsi="Arial" w:cs="Arial"/>
          <w:sz w:val="18"/>
          <w:szCs w:val="20"/>
        </w:rPr>
        <w:tab/>
        <w:t>Council Executive – Library, 7:00</w:t>
      </w:r>
      <w:r w:rsidRPr="00064E65">
        <w:rPr>
          <w:rFonts w:ascii="Arial" w:eastAsia="Calibri" w:hAnsi="Arial" w:cs="Arial"/>
          <w:sz w:val="18"/>
          <w:szCs w:val="20"/>
        </w:rPr>
        <w:br/>
      </w:r>
    </w:p>
    <w:p w:rsidR="00064E65" w:rsidRPr="00064E65" w:rsidRDefault="00064E65" w:rsidP="00064E65">
      <w:pPr>
        <w:spacing w:before="100" w:beforeAutospacing="1" w:after="100" w:afterAutospacing="1"/>
        <w:rPr>
          <w:rFonts w:ascii="Arial" w:hAnsi="Arial" w:cs="Arial"/>
          <w:sz w:val="18"/>
          <w:szCs w:val="20"/>
        </w:rPr>
      </w:pPr>
      <w:r>
        <w:rPr>
          <w:noProof/>
        </w:rPr>
        <mc:AlternateContent>
          <mc:Choice Requires="wps">
            <w:drawing>
              <wp:anchor distT="0" distB="0" distL="114300" distR="114300" simplePos="0" relativeHeight="251661312" behindDoc="0" locked="0" layoutInCell="0" allowOverlap="1" wp14:anchorId="6B3F09C1" wp14:editId="6C662686">
                <wp:simplePos x="0" y="0"/>
                <wp:positionH relativeFrom="page">
                  <wp:posOffset>927100</wp:posOffset>
                </wp:positionH>
                <wp:positionV relativeFrom="page">
                  <wp:posOffset>3213100</wp:posOffset>
                </wp:positionV>
                <wp:extent cx="3898900" cy="787400"/>
                <wp:effectExtent l="38100" t="38100" r="44450" b="317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7874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064E65" w:rsidRPr="00C759E6" w:rsidRDefault="00064E65" w:rsidP="00064E65">
                            <w:pPr>
                              <w:spacing w:after="0" w:line="240" w:lineRule="auto"/>
                              <w:jc w:val="center"/>
                              <w:rPr>
                                <w:rFonts w:asciiTheme="majorHAnsi" w:eastAsiaTheme="majorEastAsia" w:hAnsiTheme="majorHAnsi" w:cstheme="majorBidi"/>
                                <w:i/>
                                <w:iCs/>
                                <w:szCs w:val="28"/>
                              </w:rPr>
                            </w:pPr>
                            <w:r w:rsidRPr="00C759E6">
                              <w:rPr>
                                <w:rFonts w:asciiTheme="majorHAnsi" w:eastAsiaTheme="majorEastAsia" w:hAnsiTheme="majorHAnsi" w:cstheme="majorBidi"/>
                                <w:b/>
                                <w:i/>
                                <w:iCs/>
                                <w:szCs w:val="28"/>
                              </w:rPr>
                              <w:t>In Memoriam</w:t>
                            </w:r>
                            <w:r w:rsidRPr="00C759E6">
                              <w:rPr>
                                <w:rFonts w:asciiTheme="majorHAnsi" w:eastAsiaTheme="majorEastAsia" w:hAnsiTheme="majorHAnsi" w:cstheme="majorBidi"/>
                                <w:i/>
                                <w:iCs/>
                                <w:szCs w:val="28"/>
                              </w:rPr>
                              <w:t xml:space="preserve">: The sympathy of the congregation is extended to </w:t>
                            </w:r>
                            <w:r>
                              <w:rPr>
                                <w:rFonts w:asciiTheme="majorHAnsi" w:eastAsiaTheme="majorEastAsia" w:hAnsiTheme="majorHAnsi" w:cstheme="majorBidi"/>
                                <w:i/>
                                <w:iCs/>
                                <w:szCs w:val="28"/>
                              </w:rPr>
                              <w:t xml:space="preserve">the family of Margaret McLaren, on her recent passing. </w:t>
                            </w:r>
                            <w:r w:rsidRPr="00C759E6">
                              <w:rPr>
                                <w:rFonts w:asciiTheme="majorHAnsi" w:eastAsiaTheme="majorEastAsia" w:hAnsiTheme="majorHAnsi" w:cstheme="majorBidi"/>
                                <w:i/>
                                <w:iCs/>
                                <w:szCs w:val="28"/>
                              </w:rPr>
                              <w:t xml:space="preserve">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73pt;margin-top:253pt;width:307pt;height:6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" o:allowincell="f" filled="f" strokecolor="#622423" strokeweight="6pt">
                <v:stroke linestyle="thickThin"/>
                <v:textbox inset="10.8pt,7.2pt,10.8pt,7.2pt">
                  <w:txbxContent>
                    <w:p w:rsidR="00064E65" w:rsidRPr="00C759E6" w:rsidRDefault="00064E65" w:rsidP="00064E65">
                      <w:pPr>
                        <w:spacing w:after="0" w:line="240" w:lineRule="auto"/>
                        <w:jc w:val="center"/>
                        <w:rPr>
                          <w:rFonts w:asciiTheme="majorHAnsi" w:eastAsiaTheme="majorEastAsia" w:hAnsiTheme="majorHAnsi" w:cstheme="majorBidi"/>
                          <w:i/>
                          <w:iCs/>
                          <w:szCs w:val="28"/>
                        </w:rPr>
                      </w:pPr>
                      <w:r w:rsidRPr="00C759E6">
                        <w:rPr>
                          <w:rFonts w:asciiTheme="majorHAnsi" w:eastAsiaTheme="majorEastAsia" w:hAnsiTheme="majorHAnsi" w:cstheme="majorBidi"/>
                          <w:b/>
                          <w:i/>
                          <w:iCs/>
                          <w:szCs w:val="28"/>
                        </w:rPr>
                        <w:t>In Memoriam</w:t>
                      </w:r>
                      <w:r w:rsidRPr="00C759E6">
                        <w:rPr>
                          <w:rFonts w:asciiTheme="majorHAnsi" w:eastAsiaTheme="majorEastAsia" w:hAnsiTheme="majorHAnsi" w:cstheme="majorBidi"/>
                          <w:i/>
                          <w:iCs/>
                          <w:szCs w:val="28"/>
                        </w:rPr>
                        <w:t xml:space="preserve">: The sympathy of the congregation is extended to </w:t>
                      </w:r>
                      <w:r>
                        <w:rPr>
                          <w:rFonts w:asciiTheme="majorHAnsi" w:eastAsiaTheme="majorEastAsia" w:hAnsiTheme="majorHAnsi" w:cstheme="majorBidi"/>
                          <w:i/>
                          <w:iCs/>
                          <w:szCs w:val="28"/>
                        </w:rPr>
                        <w:t xml:space="preserve">the family of Margaret McLaren, on her recent passing. </w:t>
                      </w:r>
                      <w:r w:rsidRPr="00C759E6">
                        <w:rPr>
                          <w:rFonts w:asciiTheme="majorHAnsi" w:eastAsiaTheme="majorEastAsia" w:hAnsiTheme="majorHAnsi" w:cstheme="majorBidi"/>
                          <w:i/>
                          <w:iCs/>
                          <w:szCs w:val="28"/>
                        </w:rPr>
                        <w:t xml:space="preserve"> </w:t>
                      </w:r>
                    </w:p>
                  </w:txbxContent>
                </v:textbox>
                <w10:wrap type="square" anchorx="page" anchory="page"/>
              </v:shape>
            </w:pict>
          </mc:Fallback>
        </mc:AlternateContent>
      </w:r>
      <w:r w:rsidRPr="00064E65">
        <w:rPr>
          <w:rFonts w:ascii="Arial" w:hAnsi="Arial" w:cs="Arial"/>
          <w:b/>
          <w:sz w:val="18"/>
          <w:szCs w:val="20"/>
          <w:u w:val="single"/>
        </w:rPr>
        <w:t>AUDIO SYSTEM</w:t>
      </w:r>
      <w:r w:rsidRPr="00064E65">
        <w:rPr>
          <w:rFonts w:ascii="Arial" w:hAnsi="Arial" w:cs="Arial"/>
          <w:sz w:val="18"/>
          <w:szCs w:val="20"/>
        </w:rPr>
        <w:tab/>
      </w:r>
      <w:r>
        <w:rPr>
          <w:rFonts w:ascii="Arial" w:hAnsi="Arial" w:cs="Arial"/>
          <w:sz w:val="18"/>
          <w:szCs w:val="20"/>
        </w:rPr>
        <w:tab/>
      </w:r>
      <w:r w:rsidRPr="00064E65">
        <w:rPr>
          <w:rFonts w:ascii="Arial" w:hAnsi="Arial" w:cs="Arial"/>
          <w:sz w:val="18"/>
          <w:szCs w:val="20"/>
        </w:rPr>
        <w:t>Aug. 26 – Gerry Blandford</w:t>
      </w:r>
      <w:r w:rsidRPr="00064E65">
        <w:rPr>
          <w:rFonts w:ascii="Arial" w:hAnsi="Arial" w:cs="Arial"/>
          <w:sz w:val="18"/>
          <w:szCs w:val="20"/>
        </w:rPr>
        <w:br/>
      </w:r>
      <w:r w:rsidRPr="00064E65">
        <w:rPr>
          <w:rFonts w:ascii="Arial" w:hAnsi="Arial" w:cs="Arial"/>
          <w:sz w:val="18"/>
          <w:szCs w:val="20"/>
        </w:rPr>
        <w:tab/>
      </w:r>
      <w:r w:rsidRPr="00064E65">
        <w:rPr>
          <w:rFonts w:ascii="Arial" w:hAnsi="Arial" w:cs="Arial"/>
          <w:sz w:val="18"/>
          <w:szCs w:val="20"/>
        </w:rPr>
        <w:tab/>
      </w:r>
      <w:r w:rsidRPr="00064E65">
        <w:rPr>
          <w:rFonts w:ascii="Arial" w:hAnsi="Arial" w:cs="Arial"/>
          <w:sz w:val="18"/>
          <w:szCs w:val="20"/>
        </w:rPr>
        <w:tab/>
        <w:t>Sept. 2 – Garry Scott</w:t>
      </w:r>
      <w:r w:rsidRPr="00064E65">
        <w:rPr>
          <w:rFonts w:ascii="Arial" w:hAnsi="Arial" w:cs="Arial"/>
          <w:sz w:val="18"/>
          <w:szCs w:val="20"/>
        </w:rPr>
        <w:br/>
        <w:t xml:space="preserve"> </w:t>
      </w:r>
      <w:r w:rsidRPr="00064E65">
        <w:rPr>
          <w:rFonts w:ascii="Arial" w:hAnsi="Arial" w:cs="Arial"/>
          <w:sz w:val="18"/>
          <w:szCs w:val="20"/>
        </w:rPr>
        <w:br/>
      </w:r>
      <w:r w:rsidRPr="00064E65">
        <w:rPr>
          <w:rFonts w:ascii="Arial" w:hAnsi="Arial" w:cs="Arial"/>
          <w:b/>
          <w:sz w:val="18"/>
          <w:szCs w:val="20"/>
          <w:u w:val="single"/>
        </w:rPr>
        <w:t>COUNTING OFFERING</w:t>
      </w:r>
      <w:r w:rsidRPr="00064E65">
        <w:rPr>
          <w:rFonts w:ascii="Arial" w:hAnsi="Arial" w:cs="Arial"/>
          <w:sz w:val="18"/>
          <w:szCs w:val="20"/>
        </w:rPr>
        <w:t xml:space="preserve"> </w:t>
      </w:r>
      <w:r w:rsidRPr="00064E65">
        <w:rPr>
          <w:rFonts w:ascii="Arial" w:hAnsi="Arial" w:cs="Arial"/>
          <w:sz w:val="18"/>
          <w:szCs w:val="20"/>
        </w:rPr>
        <w:tab/>
      </w:r>
      <w:r>
        <w:rPr>
          <w:rFonts w:ascii="Arial" w:hAnsi="Arial" w:cs="Arial"/>
          <w:sz w:val="18"/>
          <w:szCs w:val="20"/>
        </w:rPr>
        <w:t xml:space="preserve">   </w:t>
      </w:r>
      <w:r w:rsidRPr="00064E65">
        <w:rPr>
          <w:rFonts w:ascii="Arial" w:hAnsi="Arial" w:cs="Arial"/>
          <w:sz w:val="18"/>
          <w:szCs w:val="20"/>
        </w:rPr>
        <w:t>Aug. 26 – Noma Deshane &amp; Sadie Smith</w:t>
      </w:r>
      <w:r w:rsidRPr="00064E65">
        <w:rPr>
          <w:rFonts w:ascii="Arial" w:hAnsi="Arial" w:cs="Arial"/>
          <w:sz w:val="18"/>
          <w:szCs w:val="20"/>
        </w:rPr>
        <w:br/>
      </w:r>
      <w:r w:rsidRPr="00064E65">
        <w:rPr>
          <w:rFonts w:ascii="Arial" w:hAnsi="Arial" w:cs="Arial"/>
          <w:sz w:val="18"/>
          <w:szCs w:val="20"/>
        </w:rPr>
        <w:tab/>
      </w:r>
      <w:r w:rsidRPr="00064E65">
        <w:rPr>
          <w:rFonts w:ascii="Arial" w:hAnsi="Arial" w:cs="Arial"/>
          <w:sz w:val="18"/>
          <w:szCs w:val="20"/>
        </w:rPr>
        <w:tab/>
      </w:r>
      <w:r w:rsidRPr="00064E65">
        <w:rPr>
          <w:rFonts w:ascii="Arial" w:hAnsi="Arial" w:cs="Arial"/>
          <w:sz w:val="18"/>
          <w:szCs w:val="20"/>
        </w:rPr>
        <w:tab/>
      </w:r>
      <w:r>
        <w:rPr>
          <w:rFonts w:ascii="Arial" w:hAnsi="Arial" w:cs="Arial"/>
          <w:sz w:val="18"/>
          <w:szCs w:val="20"/>
        </w:rPr>
        <w:t xml:space="preserve">   </w:t>
      </w:r>
      <w:r w:rsidRPr="00064E65">
        <w:rPr>
          <w:rFonts w:ascii="Arial" w:hAnsi="Arial" w:cs="Arial"/>
          <w:sz w:val="18"/>
          <w:szCs w:val="20"/>
        </w:rPr>
        <w:t>Sept</w:t>
      </w:r>
      <w:bookmarkStart w:id="0" w:name="_GoBack"/>
      <w:bookmarkEnd w:id="0"/>
      <w:r w:rsidRPr="00064E65">
        <w:rPr>
          <w:rFonts w:ascii="Arial" w:hAnsi="Arial" w:cs="Arial"/>
          <w:sz w:val="18"/>
          <w:szCs w:val="20"/>
        </w:rPr>
        <w:t>. 2 – Pat Blandford &amp; Marg Crozier</w:t>
      </w:r>
      <w:r w:rsidRPr="00064E65">
        <w:rPr>
          <w:rFonts w:ascii="Arial" w:hAnsi="Arial" w:cs="Arial"/>
          <w:sz w:val="18"/>
          <w:szCs w:val="20"/>
        </w:rPr>
        <w:br/>
      </w:r>
      <w:r w:rsidRPr="00064E65">
        <w:rPr>
          <w:rFonts w:ascii="Arial" w:hAnsi="Arial" w:cs="Arial"/>
          <w:sz w:val="18"/>
          <w:szCs w:val="20"/>
        </w:rPr>
        <w:br/>
      </w:r>
      <w:r w:rsidRPr="00064E65">
        <w:rPr>
          <w:rFonts w:ascii="Arial" w:hAnsi="Arial" w:cs="Arial"/>
          <w:b/>
          <w:sz w:val="18"/>
          <w:szCs w:val="20"/>
          <w:u w:val="single"/>
        </w:rPr>
        <w:t>MEALS ON WHEELS</w:t>
      </w:r>
      <w:r w:rsidRPr="00064E65">
        <w:rPr>
          <w:rFonts w:ascii="Arial" w:hAnsi="Arial" w:cs="Arial"/>
          <w:sz w:val="18"/>
          <w:szCs w:val="20"/>
        </w:rPr>
        <w:tab/>
        <w:t>Aug. 26 – Garry &amp; Ruth Charter</w:t>
      </w:r>
      <w:r w:rsidRPr="00064E65">
        <w:rPr>
          <w:rFonts w:ascii="Arial" w:hAnsi="Arial" w:cs="Arial"/>
          <w:sz w:val="18"/>
          <w:szCs w:val="20"/>
        </w:rPr>
        <w:br/>
      </w:r>
      <w:r w:rsidRPr="00064E65">
        <w:rPr>
          <w:rFonts w:ascii="Arial" w:hAnsi="Arial" w:cs="Arial"/>
          <w:sz w:val="18"/>
          <w:szCs w:val="20"/>
        </w:rPr>
        <w:tab/>
      </w:r>
      <w:r w:rsidRPr="00064E65">
        <w:rPr>
          <w:rFonts w:ascii="Arial" w:hAnsi="Arial" w:cs="Arial"/>
          <w:sz w:val="18"/>
          <w:szCs w:val="20"/>
        </w:rPr>
        <w:tab/>
      </w:r>
      <w:r w:rsidRPr="00064E65">
        <w:rPr>
          <w:rFonts w:ascii="Arial" w:hAnsi="Arial" w:cs="Arial"/>
          <w:sz w:val="18"/>
          <w:szCs w:val="20"/>
        </w:rPr>
        <w:tab/>
      </w:r>
      <w:r w:rsidRPr="00064E65">
        <w:rPr>
          <w:rFonts w:ascii="Arial" w:hAnsi="Arial" w:cs="Arial"/>
          <w:sz w:val="18"/>
          <w:szCs w:val="20"/>
        </w:rPr>
        <w:tab/>
        <w:t>Sept. 2 – Garry &amp; Carol Scott</w:t>
      </w:r>
      <w:r w:rsidRPr="00064E65">
        <w:rPr>
          <w:rFonts w:ascii="Arial" w:hAnsi="Arial" w:cs="Arial"/>
          <w:sz w:val="18"/>
          <w:szCs w:val="20"/>
        </w:rPr>
        <w:br/>
      </w:r>
      <w:r w:rsidRPr="00064E65">
        <w:rPr>
          <w:rFonts w:ascii="Arial" w:hAnsi="Arial" w:cs="Arial"/>
          <w:sz w:val="18"/>
          <w:szCs w:val="20"/>
        </w:rPr>
        <w:br/>
      </w:r>
      <w:r w:rsidRPr="00064E65">
        <w:rPr>
          <w:rFonts w:ascii="Arial" w:eastAsia="Times New Roman" w:hAnsi="Arial" w:cs="Arial"/>
          <w:b/>
          <w:sz w:val="18"/>
          <w:szCs w:val="20"/>
          <w:u w:val="single"/>
          <w:lang w:eastAsia="en-CA"/>
        </w:rPr>
        <w:t>Unit 6 UCW Meeting</w:t>
      </w:r>
      <w:r w:rsidRPr="00064E65">
        <w:rPr>
          <w:rFonts w:ascii="Arial" w:eastAsia="Times New Roman" w:hAnsi="Arial" w:cs="Arial"/>
          <w:sz w:val="18"/>
          <w:szCs w:val="20"/>
          <w:lang w:eastAsia="en-CA"/>
        </w:rPr>
        <w:t>:   Tues., Sept. 4, 7.30 p.m. in the Library.</w:t>
      </w:r>
      <w:r w:rsidRPr="00064E65">
        <w:rPr>
          <w:rFonts w:ascii="Arial" w:eastAsia="Times New Roman" w:hAnsi="Arial" w:cs="Arial"/>
          <w:sz w:val="18"/>
          <w:szCs w:val="20"/>
          <w:lang w:eastAsia="en-CA"/>
        </w:rPr>
        <w:br/>
      </w:r>
      <w:r w:rsidRPr="00064E65">
        <w:rPr>
          <w:rFonts w:ascii="Arial" w:eastAsia="Times New Roman" w:hAnsi="Arial" w:cs="Arial"/>
          <w:sz w:val="18"/>
          <w:szCs w:val="20"/>
          <w:lang w:eastAsia="en-CA"/>
        </w:rPr>
        <w:lastRenderedPageBreak/>
        <w:br/>
      </w:r>
      <w:r w:rsidRPr="00064E65">
        <w:rPr>
          <w:rFonts w:ascii="Arial" w:eastAsia="Times New Roman" w:hAnsi="Arial" w:cs="Arial"/>
          <w:b/>
          <w:sz w:val="18"/>
          <w:szCs w:val="20"/>
          <w:u w:val="single"/>
          <w:lang w:eastAsia="en-CA"/>
        </w:rPr>
        <w:t>It’s Renfrew Fair Time</w:t>
      </w:r>
      <w:r w:rsidRPr="00064E65">
        <w:rPr>
          <w:rFonts w:ascii="Arial" w:eastAsia="Times New Roman" w:hAnsi="Arial" w:cs="Arial"/>
          <w:sz w:val="18"/>
          <w:szCs w:val="20"/>
          <w:lang w:eastAsia="en-CA"/>
        </w:rPr>
        <w:t>:  The Renfrew Fair is fast approaching, and we are asking for some volunteers to help set up the fair booth on Tuesday, September 4 at 9am. Please contact Bert Brisco (432-3225) or Marilyn Wallace (432-5683).</w:t>
      </w:r>
      <w:r w:rsidRPr="00064E65">
        <w:rPr>
          <w:rFonts w:ascii="Arial" w:eastAsia="Times New Roman" w:hAnsi="Arial" w:cs="Arial"/>
          <w:sz w:val="18"/>
          <w:szCs w:val="20"/>
          <w:lang w:eastAsia="en-CA"/>
        </w:rPr>
        <w:br/>
      </w:r>
      <w:r w:rsidRPr="00064E65">
        <w:rPr>
          <w:rFonts w:ascii="Arial" w:eastAsia="Times New Roman" w:hAnsi="Arial" w:cs="Arial"/>
          <w:sz w:val="18"/>
          <w:szCs w:val="20"/>
          <w:lang w:eastAsia="en-CA"/>
        </w:rPr>
        <w:br/>
        <w:t>If anyone has ripe tomatoes the week of the Fair and you are willing to donate them to the booth, please contact Barb Moogk at 432-5098.</w:t>
      </w:r>
      <w:r w:rsidRPr="00064E65">
        <w:rPr>
          <w:rFonts w:ascii="Arial" w:eastAsia="Times New Roman" w:hAnsi="Arial" w:cs="Arial"/>
          <w:sz w:val="18"/>
          <w:szCs w:val="20"/>
          <w:lang w:eastAsia="en-CA"/>
        </w:rPr>
        <w:br/>
      </w:r>
      <w:r w:rsidRPr="00064E65">
        <w:rPr>
          <w:rFonts w:ascii="Arial" w:eastAsia="Times New Roman" w:hAnsi="Arial" w:cs="Arial"/>
          <w:sz w:val="18"/>
          <w:szCs w:val="20"/>
          <w:lang w:eastAsia="en-CA"/>
        </w:rPr>
        <w:br/>
        <w:t xml:space="preserve">If you have not yet been contacted about assisting at the fair booth, we are always looking for volunteers. Please call Marilyn Wallace at 432-5683. </w:t>
      </w:r>
      <w:r w:rsidRPr="00064E65">
        <w:rPr>
          <w:rFonts w:ascii="Arial" w:eastAsia="Times New Roman" w:hAnsi="Arial" w:cs="Arial"/>
          <w:sz w:val="18"/>
          <w:szCs w:val="20"/>
          <w:lang w:eastAsia="en-CA"/>
        </w:rPr>
        <w:br/>
      </w:r>
      <w:r w:rsidRPr="00064E65">
        <w:rPr>
          <w:rFonts w:ascii="Arial" w:eastAsia="Times New Roman" w:hAnsi="Arial" w:cs="Arial"/>
          <w:sz w:val="18"/>
          <w:szCs w:val="20"/>
          <w:lang w:eastAsia="en-CA"/>
        </w:rPr>
        <w:br/>
      </w:r>
      <w:r w:rsidRPr="00064E65">
        <w:rPr>
          <w:rFonts w:ascii="Arial" w:hAnsi="Arial" w:cs="Arial"/>
          <w:sz w:val="18"/>
          <w:szCs w:val="20"/>
          <w:u w:val="single"/>
        </w:rPr>
        <w:t>Reminder</w:t>
      </w:r>
      <w:r w:rsidRPr="00064E65">
        <w:rPr>
          <w:rFonts w:ascii="Arial" w:hAnsi="Arial" w:cs="Arial"/>
          <w:sz w:val="18"/>
          <w:szCs w:val="20"/>
        </w:rPr>
        <w:t>:  We will need ‘ice pucks’ for chilling drinks at our booth.  Water can be frozen in yogurt or sour cream containers 400 – 500 gm size.</w:t>
      </w:r>
      <w:r w:rsidRPr="00064E65">
        <w:rPr>
          <w:rFonts w:ascii="Arial" w:eastAsia="Times New Roman" w:hAnsi="Arial" w:cs="Arial"/>
          <w:sz w:val="18"/>
          <w:szCs w:val="20"/>
          <w:lang w:eastAsia="en-CA"/>
        </w:rPr>
        <w:br/>
      </w:r>
      <w:r w:rsidRPr="00064E65">
        <w:rPr>
          <w:rFonts w:ascii="Arial" w:eastAsia="Times New Roman" w:hAnsi="Arial" w:cs="Arial"/>
          <w:sz w:val="18"/>
          <w:szCs w:val="20"/>
          <w:lang w:eastAsia="en-CA"/>
        </w:rPr>
        <w:br/>
      </w:r>
      <w:r w:rsidRPr="00064E65">
        <w:rPr>
          <w:rFonts w:ascii="Arial" w:hAnsi="Arial" w:cs="Arial"/>
          <w:b/>
          <w:sz w:val="18"/>
          <w:szCs w:val="20"/>
          <w:u w:val="single"/>
        </w:rPr>
        <w:t>Crafty Ladies</w:t>
      </w:r>
      <w:r w:rsidRPr="00064E65">
        <w:rPr>
          <w:rFonts w:ascii="Arial" w:hAnsi="Arial" w:cs="Arial"/>
          <w:sz w:val="18"/>
          <w:szCs w:val="20"/>
        </w:rPr>
        <w:t>:  The Crafty Ladies will resume for the fall season on Wednesday, September 12, at 1:00 in the Library.</w:t>
      </w:r>
      <w:r w:rsidRPr="00064E65">
        <w:rPr>
          <w:rFonts w:ascii="Arial" w:hAnsi="Arial" w:cs="Arial"/>
          <w:sz w:val="18"/>
          <w:szCs w:val="20"/>
        </w:rPr>
        <w:br/>
      </w:r>
      <w:r w:rsidRPr="00064E65">
        <w:rPr>
          <w:rFonts w:ascii="Arial" w:hAnsi="Arial" w:cs="Arial"/>
          <w:sz w:val="18"/>
          <w:szCs w:val="20"/>
        </w:rPr>
        <w:br/>
      </w:r>
      <w:r w:rsidRPr="00064E65">
        <w:rPr>
          <w:rFonts w:ascii="Arial" w:hAnsi="Arial" w:cs="Arial"/>
          <w:b/>
          <w:sz w:val="18"/>
          <w:szCs w:val="20"/>
          <w:u w:val="single"/>
        </w:rPr>
        <w:t>Mat Group</w:t>
      </w:r>
      <w:r w:rsidRPr="00064E65">
        <w:rPr>
          <w:rFonts w:ascii="Arial" w:hAnsi="Arial" w:cs="Arial"/>
          <w:sz w:val="18"/>
          <w:szCs w:val="20"/>
        </w:rPr>
        <w:t xml:space="preserve">:  The Mat Group will be meeting on Wednesday, September 12 at 1pm in Stewart Hall. If you are interested in joining our group, please stop in and join us for tea at three! </w:t>
      </w:r>
      <w:r w:rsidRPr="00064E65">
        <w:rPr>
          <w:rFonts w:ascii="Arial" w:eastAsia="Times New Roman" w:hAnsi="Arial" w:cs="Arial"/>
          <w:sz w:val="18"/>
          <w:szCs w:val="20"/>
          <w:lang w:eastAsia="en-CA"/>
        </w:rPr>
        <w:br/>
      </w:r>
      <w:r w:rsidRPr="00064E65">
        <w:rPr>
          <w:rFonts w:ascii="Arial" w:eastAsia="Times New Roman" w:hAnsi="Arial" w:cs="Arial"/>
          <w:sz w:val="18"/>
          <w:szCs w:val="20"/>
          <w:lang w:eastAsia="en-CA"/>
        </w:rPr>
        <w:br/>
      </w:r>
      <w:r w:rsidRPr="00064E65">
        <w:rPr>
          <w:rFonts w:ascii="Arial" w:hAnsi="Arial" w:cs="Arial"/>
          <w:b/>
          <w:color w:val="000000"/>
          <w:sz w:val="18"/>
          <w:szCs w:val="20"/>
          <w:u w:val="single"/>
        </w:rPr>
        <w:t xml:space="preserve">United Church Partners in </w:t>
      </w:r>
      <w:proofErr w:type="spellStart"/>
      <w:r w:rsidRPr="00064E65">
        <w:rPr>
          <w:rFonts w:ascii="Arial" w:hAnsi="Arial" w:cs="Arial"/>
          <w:b/>
          <w:color w:val="000000"/>
          <w:sz w:val="18"/>
          <w:szCs w:val="20"/>
          <w:u w:val="single"/>
        </w:rPr>
        <w:t>Foodgrains</w:t>
      </w:r>
      <w:proofErr w:type="spellEnd"/>
      <w:r w:rsidRPr="00064E65">
        <w:rPr>
          <w:rFonts w:ascii="Arial" w:hAnsi="Arial" w:cs="Arial"/>
          <w:b/>
          <w:color w:val="000000"/>
          <w:sz w:val="18"/>
          <w:szCs w:val="20"/>
          <w:u w:val="single"/>
        </w:rPr>
        <w:t xml:space="preserve"> Project</w:t>
      </w:r>
      <w:r w:rsidRPr="00064E65">
        <w:rPr>
          <w:rFonts w:ascii="Arial" w:hAnsi="Arial" w:cs="Arial"/>
          <w:color w:val="000000"/>
          <w:sz w:val="18"/>
          <w:szCs w:val="20"/>
        </w:rPr>
        <w:t xml:space="preserve">:  The Canadian </w:t>
      </w:r>
      <w:proofErr w:type="spellStart"/>
      <w:r w:rsidRPr="00064E65">
        <w:rPr>
          <w:rFonts w:ascii="Arial" w:hAnsi="Arial" w:cs="Arial"/>
          <w:color w:val="000000"/>
          <w:sz w:val="18"/>
          <w:szCs w:val="20"/>
        </w:rPr>
        <w:t>Foodgrains</w:t>
      </w:r>
      <w:proofErr w:type="spellEnd"/>
      <w:r w:rsidRPr="00064E65">
        <w:rPr>
          <w:rFonts w:ascii="Arial" w:hAnsi="Arial" w:cs="Arial"/>
          <w:color w:val="000000"/>
          <w:sz w:val="18"/>
          <w:szCs w:val="20"/>
        </w:rPr>
        <w:t xml:space="preserve"> Bank website frequently adds updates on the work of our 15 member agencies such as </w:t>
      </w:r>
      <w:proofErr w:type="spellStart"/>
      <w:r w:rsidRPr="00064E65">
        <w:rPr>
          <w:rFonts w:ascii="Arial" w:hAnsi="Arial" w:cs="Arial"/>
          <w:color w:val="000000"/>
          <w:sz w:val="18"/>
          <w:szCs w:val="20"/>
        </w:rPr>
        <w:t>Tearfund</w:t>
      </w:r>
      <w:proofErr w:type="spellEnd"/>
      <w:r w:rsidRPr="00064E65">
        <w:rPr>
          <w:rFonts w:ascii="Arial" w:hAnsi="Arial" w:cs="Arial"/>
          <w:color w:val="000000"/>
          <w:sz w:val="18"/>
          <w:szCs w:val="20"/>
        </w:rPr>
        <w:t xml:space="preserve"> Canada which is responding to the needs of hungry people in South Sudan.</w:t>
      </w:r>
      <w:r w:rsidRPr="00064E65">
        <w:rPr>
          <w:rFonts w:ascii="Arial" w:hAnsi="Arial" w:cs="Arial"/>
          <w:color w:val="000000"/>
          <w:sz w:val="18"/>
          <w:szCs w:val="20"/>
        </w:rPr>
        <w:br/>
      </w:r>
      <w:r w:rsidRPr="00064E65">
        <w:rPr>
          <w:rFonts w:ascii="Arial" w:hAnsi="Arial" w:cs="Arial"/>
          <w:color w:val="000000"/>
          <w:sz w:val="18"/>
          <w:szCs w:val="20"/>
        </w:rPr>
        <w:br/>
        <w:t>The ongoing conflict has affected agricultural production and the ability to import food from neighbouring countries. Households are struggling to access enough food. Women are particularly affected as they forage for wild foods, leaving them vulnerable to attack and sexual violence.</w:t>
      </w:r>
      <w:r w:rsidRPr="00064E65">
        <w:rPr>
          <w:rFonts w:ascii="Arial" w:hAnsi="Arial" w:cs="Arial"/>
          <w:color w:val="000000"/>
          <w:sz w:val="18"/>
          <w:szCs w:val="20"/>
        </w:rPr>
        <w:br/>
      </w:r>
      <w:r w:rsidRPr="00064E65">
        <w:rPr>
          <w:rFonts w:ascii="Arial" w:hAnsi="Arial" w:cs="Arial"/>
          <w:color w:val="000000"/>
          <w:sz w:val="18"/>
          <w:szCs w:val="20"/>
        </w:rPr>
        <w:br/>
        <w:t>With financial assistance from </w:t>
      </w:r>
      <w:r w:rsidRPr="00064E65">
        <w:rPr>
          <w:rFonts w:ascii="Arial" w:hAnsi="Arial" w:cs="Arial"/>
          <w:b/>
          <w:bCs/>
          <w:color w:val="000000"/>
          <w:sz w:val="18"/>
          <w:szCs w:val="20"/>
        </w:rPr>
        <w:t>The United Church of Canada</w:t>
      </w:r>
      <w:r w:rsidRPr="00064E65">
        <w:rPr>
          <w:rFonts w:ascii="Arial" w:hAnsi="Arial" w:cs="Arial"/>
          <w:color w:val="000000"/>
          <w:sz w:val="18"/>
          <w:szCs w:val="20"/>
        </w:rPr>
        <w:t xml:space="preserve"> and Nazarene Compassionate Ministries Canada, about 13,000 people are receiving vouchers they can exchange for emergency rations of sorghum, beans, vegetable oil and salt. The project, which is implemented locally by </w:t>
      </w:r>
      <w:proofErr w:type="spellStart"/>
      <w:r w:rsidRPr="00064E65">
        <w:rPr>
          <w:rFonts w:ascii="Arial" w:hAnsi="Arial" w:cs="Arial"/>
          <w:color w:val="000000"/>
          <w:sz w:val="18"/>
          <w:szCs w:val="20"/>
        </w:rPr>
        <w:t>Tearfund</w:t>
      </w:r>
      <w:proofErr w:type="spellEnd"/>
      <w:r w:rsidRPr="00064E65">
        <w:rPr>
          <w:rFonts w:ascii="Arial" w:hAnsi="Arial" w:cs="Arial"/>
          <w:color w:val="000000"/>
          <w:sz w:val="18"/>
          <w:szCs w:val="20"/>
        </w:rPr>
        <w:t xml:space="preserve"> South Sudan, is worth $891,000.</w:t>
      </w:r>
      <w:r w:rsidRPr="00064E65">
        <w:rPr>
          <w:rFonts w:ascii="Arial" w:hAnsi="Arial" w:cs="Arial"/>
          <w:color w:val="000000"/>
          <w:sz w:val="18"/>
          <w:szCs w:val="20"/>
        </w:rPr>
        <w:br/>
      </w:r>
      <w:r w:rsidRPr="00064E65">
        <w:rPr>
          <w:rFonts w:ascii="Arial" w:hAnsi="Arial" w:cs="Arial"/>
          <w:color w:val="000000"/>
          <w:sz w:val="18"/>
          <w:szCs w:val="20"/>
        </w:rPr>
        <w:br/>
        <w:t xml:space="preserve">See photos, videos and more new projects on the CFGB website:  </w:t>
      </w:r>
      <w:r w:rsidRPr="00064E65">
        <w:rPr>
          <w:rFonts w:ascii="Arial" w:hAnsi="Arial" w:cs="Arial"/>
          <w:color w:val="000000"/>
          <w:sz w:val="18"/>
          <w:szCs w:val="20"/>
        </w:rPr>
        <w:br/>
      </w:r>
      <w:hyperlink r:id="rId5" w:tgtFrame="_blank" w:history="1">
        <w:r w:rsidRPr="00064E65">
          <w:rPr>
            <w:rStyle w:val="Hyperlink"/>
            <w:rFonts w:ascii="Arial" w:hAnsi="Arial" w:cs="Arial"/>
            <w:sz w:val="18"/>
            <w:szCs w:val="20"/>
          </w:rPr>
          <w:t>https://foodgrainsbank.ca/news/11-projects-totaling-4-million-committed-in-june/</w:t>
        </w:r>
      </w:hyperlink>
      <w:r w:rsidRPr="00064E65">
        <w:rPr>
          <w:rFonts w:ascii="Arial" w:hAnsi="Arial" w:cs="Arial"/>
          <w:sz w:val="18"/>
          <w:szCs w:val="20"/>
        </w:rPr>
        <w:br/>
      </w:r>
      <w:r w:rsidRPr="00064E65">
        <w:rPr>
          <w:rFonts w:ascii="Arial" w:hAnsi="Arial" w:cs="Arial"/>
          <w:sz w:val="18"/>
          <w:szCs w:val="20"/>
        </w:rPr>
        <w:lastRenderedPageBreak/>
        <w:br/>
      </w:r>
      <w:r w:rsidRPr="00064E65">
        <w:rPr>
          <w:rFonts w:ascii="Arial" w:hAnsi="Arial" w:cs="Arial"/>
          <w:b/>
          <w:sz w:val="18"/>
          <w:szCs w:val="20"/>
          <w:u w:val="single"/>
        </w:rPr>
        <w:t>Upper Room Daily Devotional</w:t>
      </w:r>
      <w:r w:rsidRPr="00064E65">
        <w:rPr>
          <w:rFonts w:ascii="Arial" w:hAnsi="Arial" w:cs="Arial"/>
          <w:sz w:val="18"/>
          <w:szCs w:val="20"/>
        </w:rPr>
        <w:t>:  If you are looking to obtain the Upper Room daily devotional, they are now located in the Office, and can be picked up Mon-Thurs, 9-2.  The booklets are $2.00.</w:t>
      </w:r>
      <w:r w:rsidRPr="00064E65">
        <w:rPr>
          <w:rFonts w:ascii="Arial" w:hAnsi="Arial" w:cs="Arial"/>
          <w:sz w:val="18"/>
          <w:szCs w:val="20"/>
        </w:rPr>
        <w:br/>
      </w:r>
    </w:p>
    <w:p w:rsidR="00064E65" w:rsidRPr="00064E65" w:rsidRDefault="00064E65" w:rsidP="00064E65">
      <w:pPr>
        <w:spacing w:after="0" w:line="240" w:lineRule="auto"/>
        <w:jc w:val="center"/>
        <w:rPr>
          <w:rFonts w:ascii="Arial" w:hAnsi="Arial" w:cs="Arial"/>
          <w:color w:val="000000"/>
          <w:sz w:val="18"/>
          <w:szCs w:val="20"/>
        </w:rPr>
      </w:pPr>
      <w:r w:rsidRPr="00064E65">
        <w:rPr>
          <w:rFonts w:ascii="Arial" w:hAnsi="Arial" w:cs="Arial"/>
          <w:noProof/>
          <w:color w:val="000000"/>
          <w:sz w:val="18"/>
          <w:szCs w:val="20"/>
          <w:lang w:eastAsia="en-CA"/>
        </w:rPr>
        <w:drawing>
          <wp:inline distT="0" distB="0" distL="0" distR="0" wp14:anchorId="77AAB392" wp14:editId="6AB7CE8A">
            <wp:extent cx="1763486" cy="1251857"/>
            <wp:effectExtent l="0" t="0" r="8255" b="5715"/>
            <wp:docPr id="2" name="Picture 2" descr="C:\Users\reception\Pictures\affirm unit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affirm united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3486" cy="1251857"/>
                    </a:xfrm>
                    <a:prstGeom prst="rect">
                      <a:avLst/>
                    </a:prstGeom>
                    <a:noFill/>
                    <a:ln>
                      <a:noFill/>
                    </a:ln>
                  </pic:spPr>
                </pic:pic>
              </a:graphicData>
            </a:graphic>
          </wp:inline>
        </w:drawing>
      </w:r>
    </w:p>
    <w:p w:rsidR="00064E65" w:rsidRPr="00064E65" w:rsidRDefault="00064E65" w:rsidP="00064E65">
      <w:pPr>
        <w:spacing w:after="0"/>
        <w:rPr>
          <w:rFonts w:ascii="Arial" w:hAnsi="Arial" w:cs="Arial"/>
          <w:color w:val="000000"/>
          <w:sz w:val="18"/>
          <w:szCs w:val="20"/>
        </w:rPr>
      </w:pPr>
    </w:p>
    <w:p w:rsidR="00064E65" w:rsidRPr="00064E65" w:rsidRDefault="00064E65" w:rsidP="00064E65">
      <w:pPr>
        <w:spacing w:after="0" w:line="240" w:lineRule="auto"/>
        <w:rPr>
          <w:rFonts w:ascii="Arial" w:hAnsi="Arial" w:cs="Arial"/>
          <w:sz w:val="18"/>
          <w:szCs w:val="20"/>
        </w:rPr>
      </w:pPr>
      <w:r w:rsidRPr="00064E65">
        <w:rPr>
          <w:rFonts w:ascii="Arial" w:hAnsi="Arial" w:cs="Arial"/>
          <w:sz w:val="18"/>
          <w:szCs w:val="20"/>
        </w:rPr>
        <w:t>“You are not affirming our existence” By Joy Cowan</w:t>
      </w:r>
    </w:p>
    <w:p w:rsidR="00064E65" w:rsidRPr="00064E65" w:rsidRDefault="00064E65" w:rsidP="00064E65">
      <w:pPr>
        <w:spacing w:after="0" w:line="240" w:lineRule="auto"/>
        <w:rPr>
          <w:rFonts w:ascii="Arial" w:hAnsi="Arial" w:cs="Arial"/>
          <w:sz w:val="18"/>
          <w:szCs w:val="20"/>
        </w:rPr>
      </w:pPr>
    </w:p>
    <w:p w:rsidR="00064E65" w:rsidRPr="00064E65" w:rsidRDefault="00064E65" w:rsidP="00064E65">
      <w:pPr>
        <w:spacing w:after="0" w:line="240" w:lineRule="auto"/>
        <w:rPr>
          <w:rFonts w:ascii="Arial" w:hAnsi="Arial" w:cs="Arial"/>
          <w:sz w:val="18"/>
          <w:szCs w:val="20"/>
        </w:rPr>
      </w:pPr>
      <w:r w:rsidRPr="00064E65">
        <w:rPr>
          <w:rFonts w:ascii="Arial" w:hAnsi="Arial" w:cs="Arial"/>
          <w:sz w:val="18"/>
          <w:szCs w:val="20"/>
        </w:rPr>
        <w:t>You are not being asked to determine the legitimacy of the gay or transgender experience; You are not being asked whether you “agree” with same-sex relationships; Or whether you’d ever consider kissing a man/woman/genderqueer/transgender/</w:t>
      </w:r>
      <w:proofErr w:type="spellStart"/>
      <w:r w:rsidRPr="00064E65">
        <w:rPr>
          <w:rFonts w:ascii="Arial" w:hAnsi="Arial" w:cs="Arial"/>
          <w:sz w:val="18"/>
          <w:szCs w:val="20"/>
        </w:rPr>
        <w:t>genderfluid</w:t>
      </w:r>
      <w:proofErr w:type="spellEnd"/>
      <w:r w:rsidRPr="00064E65">
        <w:rPr>
          <w:rFonts w:ascii="Arial" w:hAnsi="Arial" w:cs="Arial"/>
          <w:sz w:val="18"/>
          <w:szCs w:val="20"/>
        </w:rPr>
        <w:t>/</w:t>
      </w:r>
      <w:proofErr w:type="spellStart"/>
      <w:r w:rsidRPr="00064E65">
        <w:rPr>
          <w:rFonts w:ascii="Arial" w:hAnsi="Arial" w:cs="Arial"/>
          <w:sz w:val="18"/>
          <w:szCs w:val="20"/>
        </w:rPr>
        <w:t>agender</w:t>
      </w:r>
      <w:proofErr w:type="spellEnd"/>
      <w:r w:rsidRPr="00064E65">
        <w:rPr>
          <w:rFonts w:ascii="Arial" w:hAnsi="Arial" w:cs="Arial"/>
          <w:sz w:val="18"/>
          <w:szCs w:val="20"/>
        </w:rPr>
        <w:t>/kinky person (whichever scares you the most); You are not being asked to understand that gender and sexuality are spectrums; You are not being asked to debate whether gender dysphoria should be considered a mental health disorder; You are not being asked to be fluent in the latest lingo (</w:t>
      </w:r>
      <w:proofErr w:type="spellStart"/>
      <w:r w:rsidRPr="00064E65">
        <w:rPr>
          <w:rFonts w:ascii="Arial" w:hAnsi="Arial" w:cs="Arial"/>
          <w:sz w:val="18"/>
          <w:szCs w:val="20"/>
        </w:rPr>
        <w:t>boi</w:t>
      </w:r>
      <w:proofErr w:type="spellEnd"/>
      <w:r w:rsidRPr="00064E65">
        <w:rPr>
          <w:rFonts w:ascii="Arial" w:hAnsi="Arial" w:cs="Arial"/>
          <w:sz w:val="18"/>
          <w:szCs w:val="20"/>
        </w:rPr>
        <w:t xml:space="preserve">, </w:t>
      </w:r>
      <w:proofErr w:type="spellStart"/>
      <w:r w:rsidRPr="00064E65">
        <w:rPr>
          <w:rFonts w:ascii="Arial" w:hAnsi="Arial" w:cs="Arial"/>
          <w:sz w:val="18"/>
          <w:szCs w:val="20"/>
        </w:rPr>
        <w:t>transmasculine</w:t>
      </w:r>
      <w:proofErr w:type="spellEnd"/>
      <w:r w:rsidRPr="00064E65">
        <w:rPr>
          <w:rFonts w:ascii="Arial" w:hAnsi="Arial" w:cs="Arial"/>
          <w:sz w:val="18"/>
          <w:szCs w:val="20"/>
        </w:rPr>
        <w:t xml:space="preserve">, poly, queer AF, etc.); You are not being asked whether your parents or the “church forefathers” would approve of same-sex marriage; You are not being asked to decipher the “right answer” to whether The Bible approves of gay or transgender people. </w:t>
      </w:r>
      <w:proofErr w:type="gramStart"/>
      <w:r w:rsidRPr="00064E65">
        <w:rPr>
          <w:rFonts w:ascii="Arial" w:hAnsi="Arial" w:cs="Arial"/>
          <w:sz w:val="18"/>
          <w:szCs w:val="20"/>
        </w:rPr>
        <w:t>Because this is not about judging people.</w:t>
      </w:r>
      <w:proofErr w:type="gramEnd"/>
      <w:r w:rsidRPr="00064E65">
        <w:rPr>
          <w:rFonts w:ascii="Arial" w:hAnsi="Arial" w:cs="Arial"/>
          <w:sz w:val="18"/>
          <w:szCs w:val="20"/>
        </w:rPr>
        <w:t xml:space="preserve"> It’s not. You’re not being asked to affirm our existence. Instead, you are being asked – right now, today – whether YOU personally believe that ours is a God of love and acceptance; </w:t>
      </w:r>
      <w:proofErr w:type="gramStart"/>
      <w:r w:rsidRPr="00064E65">
        <w:rPr>
          <w:rFonts w:ascii="Arial" w:hAnsi="Arial" w:cs="Arial"/>
          <w:sz w:val="18"/>
          <w:szCs w:val="20"/>
        </w:rPr>
        <w:t>Whether</w:t>
      </w:r>
      <w:proofErr w:type="gramEnd"/>
      <w:r w:rsidRPr="00064E65">
        <w:rPr>
          <w:rFonts w:ascii="Arial" w:hAnsi="Arial" w:cs="Arial"/>
          <w:sz w:val="18"/>
          <w:szCs w:val="20"/>
        </w:rPr>
        <w:t xml:space="preserve"> your version of Christian hospitality means welcoming everyone. </w:t>
      </w:r>
      <w:proofErr w:type="gramStart"/>
      <w:r w:rsidRPr="00064E65">
        <w:rPr>
          <w:rFonts w:ascii="Arial" w:hAnsi="Arial" w:cs="Arial"/>
          <w:sz w:val="18"/>
          <w:szCs w:val="20"/>
        </w:rPr>
        <w:t>Everyone.</w:t>
      </w:r>
      <w:proofErr w:type="gramEnd"/>
      <w:r w:rsidRPr="00064E65">
        <w:rPr>
          <w:rFonts w:ascii="Arial" w:hAnsi="Arial" w:cs="Arial"/>
          <w:sz w:val="18"/>
          <w:szCs w:val="20"/>
        </w:rPr>
        <w:t xml:space="preserve"> </w:t>
      </w:r>
      <w:proofErr w:type="gramStart"/>
      <w:r w:rsidRPr="00064E65">
        <w:rPr>
          <w:rFonts w:ascii="Arial" w:hAnsi="Arial" w:cs="Arial"/>
          <w:sz w:val="18"/>
          <w:szCs w:val="20"/>
        </w:rPr>
        <w:t>And really meaning it.</w:t>
      </w:r>
      <w:proofErr w:type="gramEnd"/>
      <w:r w:rsidRPr="00064E65">
        <w:rPr>
          <w:rFonts w:ascii="Arial" w:hAnsi="Arial" w:cs="Arial"/>
          <w:sz w:val="18"/>
          <w:szCs w:val="20"/>
        </w:rPr>
        <w:t xml:space="preserve"> It’s about taking into your heart Jesus’ command to unconditionally love your neighbour as yourself. It really is that simple. The Affirming process helps a congregation to truly see how wide </w:t>
      </w:r>
      <w:proofErr w:type="gramStart"/>
      <w:r w:rsidRPr="00064E65">
        <w:rPr>
          <w:rFonts w:ascii="Arial" w:hAnsi="Arial" w:cs="Arial"/>
          <w:sz w:val="18"/>
          <w:szCs w:val="20"/>
        </w:rPr>
        <w:t>is their circle of love and inclusion</w:t>
      </w:r>
      <w:proofErr w:type="gramEnd"/>
      <w:r w:rsidRPr="00064E65">
        <w:rPr>
          <w:rFonts w:ascii="Arial" w:hAnsi="Arial" w:cs="Arial"/>
          <w:sz w:val="18"/>
          <w:szCs w:val="20"/>
        </w:rPr>
        <w:t xml:space="preserve">. And my prayer for all of us is this: Spirit, draw the circle wider still and lead us to a place where our love is without borders. Amen. </w:t>
      </w:r>
    </w:p>
    <w:p w:rsidR="00064E65" w:rsidRPr="00064E65" w:rsidRDefault="00064E65" w:rsidP="00064E65">
      <w:pPr>
        <w:rPr>
          <w:rFonts w:ascii="Arial" w:hAnsi="Arial" w:cs="Arial"/>
          <w:sz w:val="18"/>
          <w:szCs w:val="20"/>
        </w:rPr>
      </w:pPr>
    </w:p>
    <w:p w:rsidR="00064E65" w:rsidRPr="00064E65" w:rsidRDefault="00064E65" w:rsidP="00064E65">
      <w:pPr>
        <w:rPr>
          <w:rFonts w:ascii="Arial" w:hAnsi="Arial" w:cs="Arial"/>
          <w:color w:val="000000"/>
          <w:sz w:val="18"/>
          <w:szCs w:val="20"/>
        </w:rPr>
      </w:pPr>
    </w:p>
    <w:p w:rsidR="00064E65" w:rsidRPr="00064E65" w:rsidRDefault="00064E65" w:rsidP="00064E65">
      <w:pPr>
        <w:rPr>
          <w:rFonts w:ascii="Arial" w:hAnsi="Arial" w:cs="Arial"/>
          <w:color w:val="000000"/>
          <w:sz w:val="18"/>
          <w:szCs w:val="20"/>
        </w:rPr>
      </w:pPr>
    </w:p>
    <w:p w:rsidR="00064E65" w:rsidRPr="00064E65" w:rsidRDefault="00064E65" w:rsidP="00064E65">
      <w:pPr>
        <w:spacing w:after="0" w:line="240" w:lineRule="auto"/>
        <w:jc w:val="center"/>
        <w:rPr>
          <w:rFonts w:ascii="Arial" w:hAnsi="Arial" w:cs="Arial"/>
          <w:color w:val="000000"/>
          <w:sz w:val="18"/>
          <w:szCs w:val="20"/>
        </w:rPr>
      </w:pPr>
      <w:r w:rsidRPr="00064E65">
        <w:rPr>
          <w:rFonts w:ascii="Arial" w:hAnsi="Arial" w:cs="Arial"/>
          <w:noProof/>
          <w:sz w:val="18"/>
          <w:szCs w:val="20"/>
          <w:lang w:eastAsia="en-CA"/>
        </w:rPr>
        <w:lastRenderedPageBreak/>
        <w:drawing>
          <wp:inline distT="0" distB="0" distL="0" distR="0" wp14:anchorId="2A69CB8D" wp14:editId="37B2BB43">
            <wp:extent cx="572085" cy="762000"/>
            <wp:effectExtent l="0" t="0" r="0" b="0"/>
            <wp:docPr id="1" name="Picture 1" descr="Logo: Mission &amp;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ssion &amp; Ser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258" cy="763563"/>
                    </a:xfrm>
                    <a:prstGeom prst="rect">
                      <a:avLst/>
                    </a:prstGeom>
                    <a:noFill/>
                    <a:ln>
                      <a:noFill/>
                    </a:ln>
                  </pic:spPr>
                </pic:pic>
              </a:graphicData>
            </a:graphic>
          </wp:inline>
        </w:drawing>
      </w:r>
    </w:p>
    <w:p w:rsidR="00064E65" w:rsidRPr="00064E65" w:rsidRDefault="00064E65" w:rsidP="00064E65">
      <w:pPr>
        <w:spacing w:after="0" w:line="240" w:lineRule="auto"/>
        <w:jc w:val="center"/>
        <w:rPr>
          <w:rFonts w:ascii="Arial" w:hAnsi="Arial" w:cs="Arial"/>
          <w:color w:val="000000"/>
          <w:sz w:val="18"/>
          <w:szCs w:val="20"/>
        </w:rPr>
      </w:pPr>
    </w:p>
    <w:p w:rsidR="00064E65" w:rsidRPr="00064E65" w:rsidRDefault="00064E65" w:rsidP="00064E65">
      <w:pPr>
        <w:autoSpaceDE w:val="0"/>
        <w:autoSpaceDN w:val="0"/>
        <w:adjustRightInd w:val="0"/>
        <w:spacing w:after="540" w:line="361" w:lineRule="atLeast"/>
        <w:jc w:val="center"/>
        <w:rPr>
          <w:rFonts w:ascii="Arial" w:hAnsi="Arial" w:cs="Arial"/>
          <w:color w:val="000000"/>
          <w:sz w:val="18"/>
          <w:szCs w:val="20"/>
        </w:rPr>
      </w:pPr>
      <w:r w:rsidRPr="00064E65">
        <w:rPr>
          <w:rFonts w:ascii="Arial" w:hAnsi="Arial" w:cs="Arial"/>
          <w:color w:val="000000"/>
          <w:sz w:val="18"/>
          <w:szCs w:val="20"/>
        </w:rPr>
        <w:t xml:space="preserve">Across Turtle Island </w:t>
      </w:r>
    </w:p>
    <w:p w:rsidR="00064E65" w:rsidRPr="00064E65" w:rsidRDefault="00064E65" w:rsidP="00064E65">
      <w:pPr>
        <w:autoSpaceDE w:val="0"/>
        <w:autoSpaceDN w:val="0"/>
        <w:adjustRightInd w:val="0"/>
        <w:spacing w:after="120" w:line="201" w:lineRule="atLeast"/>
        <w:rPr>
          <w:rFonts w:ascii="Arial" w:hAnsi="Arial" w:cs="Arial"/>
          <w:color w:val="000000"/>
          <w:sz w:val="18"/>
          <w:szCs w:val="20"/>
        </w:rPr>
      </w:pPr>
      <w:r w:rsidRPr="00064E65">
        <w:rPr>
          <w:rFonts w:ascii="Arial" w:hAnsi="Arial" w:cs="Arial"/>
          <w:color w:val="000000"/>
          <w:sz w:val="18"/>
          <w:szCs w:val="20"/>
        </w:rPr>
        <w:t xml:space="preserve">Our gifts for Mission &amp; Service support ecumenical partners like KAIROS, which seeks justice and offers ways for faith groups to live out the 94 Calls to Action of the Truth and Reconciliation Commission. </w:t>
      </w:r>
    </w:p>
    <w:p w:rsidR="00064E65" w:rsidRPr="00064E65" w:rsidRDefault="00064E65" w:rsidP="00064E65">
      <w:pPr>
        <w:autoSpaceDE w:val="0"/>
        <w:autoSpaceDN w:val="0"/>
        <w:adjustRightInd w:val="0"/>
        <w:spacing w:after="120" w:line="201" w:lineRule="atLeast"/>
        <w:rPr>
          <w:rFonts w:ascii="Arial" w:hAnsi="Arial" w:cs="Arial"/>
          <w:color w:val="000000"/>
          <w:sz w:val="18"/>
          <w:szCs w:val="20"/>
        </w:rPr>
      </w:pPr>
      <w:r w:rsidRPr="00064E65">
        <w:rPr>
          <w:rFonts w:ascii="Arial" w:hAnsi="Arial" w:cs="Arial"/>
          <w:color w:val="000000"/>
          <w:sz w:val="18"/>
          <w:szCs w:val="20"/>
        </w:rPr>
        <w:t xml:space="preserve">In March 2017, 45 people from many different backgrounds—Indigenous and settler, young and old, teachers and counsellors, medical staff and faith leaders—gathered with one common goal, to learn how to facilitate the KAIROS Blanket Exercise at the Saskatoon Friendship Centre, Treaty 6 territory. </w:t>
      </w:r>
    </w:p>
    <w:p w:rsidR="00064E65" w:rsidRPr="00064E65" w:rsidRDefault="00064E65" w:rsidP="00064E65">
      <w:pPr>
        <w:autoSpaceDE w:val="0"/>
        <w:autoSpaceDN w:val="0"/>
        <w:adjustRightInd w:val="0"/>
        <w:spacing w:after="120" w:line="201" w:lineRule="atLeast"/>
        <w:rPr>
          <w:rFonts w:ascii="Arial" w:hAnsi="Arial" w:cs="Arial"/>
          <w:color w:val="000000"/>
          <w:sz w:val="18"/>
          <w:szCs w:val="20"/>
        </w:rPr>
      </w:pPr>
      <w:r w:rsidRPr="00064E65">
        <w:rPr>
          <w:rFonts w:ascii="Arial" w:hAnsi="Arial" w:cs="Arial"/>
          <w:color w:val="000000"/>
          <w:sz w:val="18"/>
          <w:szCs w:val="20"/>
        </w:rPr>
        <w:t xml:space="preserve">Those gathered were committed to living out the Calls to Action, especially as they pertain to education around the impacts of colonization. The KAIROS Blanket Exercise is a rich, complex, and emotional experience of sharing the history of colonization. It tells the story that we are not fully taught in school. The new facilitators committed themselves to carrying the experience into their communities. </w:t>
      </w:r>
    </w:p>
    <w:p w:rsidR="00064E65" w:rsidRPr="00064E65" w:rsidRDefault="00064E65" w:rsidP="00064E65">
      <w:pPr>
        <w:autoSpaceDE w:val="0"/>
        <w:autoSpaceDN w:val="0"/>
        <w:adjustRightInd w:val="0"/>
        <w:spacing w:after="120" w:line="201" w:lineRule="atLeast"/>
        <w:rPr>
          <w:rFonts w:ascii="Arial" w:hAnsi="Arial" w:cs="Arial"/>
          <w:color w:val="000000"/>
          <w:sz w:val="18"/>
          <w:szCs w:val="20"/>
        </w:rPr>
      </w:pPr>
      <w:r w:rsidRPr="00064E65">
        <w:rPr>
          <w:rFonts w:ascii="Arial" w:hAnsi="Arial" w:cs="Arial"/>
          <w:color w:val="000000"/>
          <w:sz w:val="18"/>
          <w:szCs w:val="20"/>
        </w:rPr>
        <w:t xml:space="preserve">The Blanket Exercise can be very powerful for participants. Together, the group learned ways to navigate the anger, tears, and painful revelations that can be brought to light by the experience. The 45 new facilitators listened to the words of the Elders, laughed, and shared together, promising to support one another. The group left with open hearts and open ears, ready to share the good news of truth telling and reconciliation. </w:t>
      </w:r>
    </w:p>
    <w:p w:rsidR="00064E65" w:rsidRPr="00064E65" w:rsidRDefault="00064E65" w:rsidP="00064E65">
      <w:pPr>
        <w:spacing w:after="0" w:line="240" w:lineRule="auto"/>
        <w:rPr>
          <w:rFonts w:ascii="Arial" w:hAnsi="Arial" w:cs="Arial"/>
          <w:color w:val="000000"/>
          <w:sz w:val="18"/>
          <w:szCs w:val="20"/>
        </w:rPr>
      </w:pPr>
      <w:r w:rsidRPr="00064E65">
        <w:rPr>
          <w:rFonts w:ascii="Arial" w:hAnsi="Arial" w:cs="Arial"/>
          <w:color w:val="000000"/>
          <w:sz w:val="18"/>
          <w:szCs w:val="20"/>
        </w:rPr>
        <w:t>If Mission &amp; Service giving is already a regular part of your life, thank you so much! If you have not given, please join me in making Mission &amp; Service giving a regular part of your life of faith. Loving our neighbour is at the heart of our Mission &amp; Service.</w:t>
      </w:r>
    </w:p>
    <w:p w:rsidR="00064E65" w:rsidRPr="00064E65" w:rsidRDefault="00064E65" w:rsidP="00064E65">
      <w:pPr>
        <w:spacing w:after="0" w:line="240" w:lineRule="auto"/>
        <w:jc w:val="center"/>
        <w:rPr>
          <w:rFonts w:ascii="Arial" w:hAnsi="Arial" w:cs="Arial"/>
          <w:color w:val="000000"/>
          <w:sz w:val="18"/>
          <w:szCs w:val="20"/>
        </w:rPr>
      </w:pPr>
    </w:p>
    <w:p w:rsidR="00064E65" w:rsidRPr="00064E65" w:rsidRDefault="00064E65" w:rsidP="00064E65">
      <w:pPr>
        <w:spacing w:after="0" w:line="240" w:lineRule="auto"/>
        <w:jc w:val="center"/>
        <w:rPr>
          <w:rFonts w:ascii="Arial" w:hAnsi="Arial" w:cs="Arial"/>
          <w:color w:val="000000"/>
          <w:sz w:val="18"/>
          <w:szCs w:val="20"/>
        </w:rPr>
      </w:pPr>
    </w:p>
    <w:p w:rsidR="00431FB6" w:rsidRPr="00064E65" w:rsidRDefault="00431FB6">
      <w:pPr>
        <w:rPr>
          <w:sz w:val="18"/>
          <w:szCs w:val="20"/>
        </w:rPr>
      </w:pPr>
    </w:p>
    <w:sectPr w:rsidR="00431FB6" w:rsidRPr="00064E65" w:rsidSect="00064E65">
      <w:pgSz w:w="15840" w:h="12240" w:orient="landscape"/>
      <w:pgMar w:top="851"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65"/>
    <w:rsid w:val="00064E65"/>
    <w:rsid w:val="00431F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4E65"/>
    <w:rPr>
      <w:u w:val="single"/>
    </w:rPr>
  </w:style>
  <w:style w:type="paragraph" w:styleId="BodyText3">
    <w:name w:val="Body Text 3"/>
    <w:basedOn w:val="Normal"/>
    <w:link w:val="BodyText3Char"/>
    <w:uiPriority w:val="99"/>
    <w:unhideWhenUsed/>
    <w:rsid w:val="00064E65"/>
    <w:pPr>
      <w:spacing w:after="120"/>
    </w:pPr>
    <w:rPr>
      <w:sz w:val="16"/>
      <w:szCs w:val="16"/>
    </w:rPr>
  </w:style>
  <w:style w:type="character" w:customStyle="1" w:styleId="BodyText3Char">
    <w:name w:val="Body Text 3 Char"/>
    <w:basedOn w:val="DefaultParagraphFont"/>
    <w:link w:val="BodyText3"/>
    <w:uiPriority w:val="99"/>
    <w:rsid w:val="00064E65"/>
    <w:rPr>
      <w:sz w:val="16"/>
      <w:szCs w:val="16"/>
    </w:rPr>
  </w:style>
  <w:style w:type="character" w:styleId="Strong">
    <w:name w:val="Strong"/>
    <w:basedOn w:val="DefaultParagraphFont"/>
    <w:uiPriority w:val="22"/>
    <w:qFormat/>
    <w:rsid w:val="00064E65"/>
    <w:rPr>
      <w:b/>
      <w:bCs/>
    </w:rPr>
  </w:style>
  <w:style w:type="paragraph" w:styleId="BalloonText">
    <w:name w:val="Balloon Text"/>
    <w:basedOn w:val="Normal"/>
    <w:link w:val="BalloonTextChar"/>
    <w:uiPriority w:val="99"/>
    <w:semiHidden/>
    <w:unhideWhenUsed/>
    <w:rsid w:val="00064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4E65"/>
    <w:rPr>
      <w:u w:val="single"/>
    </w:rPr>
  </w:style>
  <w:style w:type="paragraph" w:styleId="BodyText3">
    <w:name w:val="Body Text 3"/>
    <w:basedOn w:val="Normal"/>
    <w:link w:val="BodyText3Char"/>
    <w:uiPriority w:val="99"/>
    <w:unhideWhenUsed/>
    <w:rsid w:val="00064E65"/>
    <w:pPr>
      <w:spacing w:after="120"/>
    </w:pPr>
    <w:rPr>
      <w:sz w:val="16"/>
      <w:szCs w:val="16"/>
    </w:rPr>
  </w:style>
  <w:style w:type="character" w:customStyle="1" w:styleId="BodyText3Char">
    <w:name w:val="Body Text 3 Char"/>
    <w:basedOn w:val="DefaultParagraphFont"/>
    <w:link w:val="BodyText3"/>
    <w:uiPriority w:val="99"/>
    <w:rsid w:val="00064E65"/>
    <w:rPr>
      <w:sz w:val="16"/>
      <w:szCs w:val="16"/>
    </w:rPr>
  </w:style>
  <w:style w:type="character" w:styleId="Strong">
    <w:name w:val="Strong"/>
    <w:basedOn w:val="DefaultParagraphFont"/>
    <w:uiPriority w:val="22"/>
    <w:qFormat/>
    <w:rsid w:val="00064E65"/>
    <w:rPr>
      <w:b/>
      <w:bCs/>
    </w:rPr>
  </w:style>
  <w:style w:type="paragraph" w:styleId="BalloonText">
    <w:name w:val="Balloon Text"/>
    <w:basedOn w:val="Normal"/>
    <w:link w:val="BalloonTextChar"/>
    <w:uiPriority w:val="99"/>
    <w:semiHidden/>
    <w:unhideWhenUsed/>
    <w:rsid w:val="00064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foodgrainsbank.ca/news/11-projects-totaling-4-million-committed-in-ju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996</Words>
  <Characters>5679</Characters>
  <Application>Microsoft Office Word</Application>
  <DocSecurity>0</DocSecurity>
  <Lines>47</Lines>
  <Paragraphs>13</Paragraphs>
  <ScaleCrop>false</ScaleCrop>
  <Company>-</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2018-08-29T18:02:00Z</dcterms:created>
  <dcterms:modified xsi:type="dcterms:W3CDTF">2018-08-29T18:05:00Z</dcterms:modified>
</cp:coreProperties>
</file>